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bookmarkStart w:id="0" w:name="_GoBack"/>
      <w:bookmarkEnd w:id="0"/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60"/>
        <w:gridCol w:w="1702"/>
      </w:tblGrid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2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34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9"/>
            </w:pP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D36291" w:rsidRPr="00BE5072" w:rsidRDefault="00D36291" w:rsidP="00D36291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61771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9</w:t>
            </w:r>
            <w:r w:rsidR="00255F86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B32E53" w:rsidRDefault="00B32E53" w:rsidP="00B32E53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61771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61771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EC3297" w:rsidRDefault="00B32E53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A7832" w:rsidTr="00DB3B5D">
        <w:trPr>
          <w:trHeight w:val="765"/>
        </w:trPr>
        <w:tc>
          <w:tcPr>
            <w:tcW w:w="802" w:type="dxa"/>
            <w:vAlign w:val="center"/>
          </w:tcPr>
          <w:p w:rsidR="00BA7832" w:rsidRDefault="00861771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12</w:t>
            </w:r>
            <w:r w:rsidR="00894E90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Нови Сад, Трг слободе 3, Аполо центар, сутерен, локал А04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9,84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7832" w:rsidRDefault="00BA7832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61771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B32E53" w:rsidRPr="001228B5" w:rsidRDefault="00B32E53" w:rsidP="00B32E53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61771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14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C7195B" w:rsidRDefault="00B32E53" w:rsidP="00B32E53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Pr="00455FCB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Latn-CS"/>
        </w:rPr>
      </w:pPr>
      <w:r w:rsidRPr="00FF6E85">
        <w:rPr>
          <w:color w:val="auto"/>
          <w:sz w:val="20"/>
          <w:szCs w:val="20"/>
          <w:lang w:val="sr-Cyrl-CS"/>
        </w:rPr>
        <w:t>Трошкови извођења радова који имају карактер инвестиционог одржавања пословног простора падају на терет закупца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без могућности признавања својинских права на пословном простору по основу улагања средстава</w:t>
      </w:r>
      <w:r w:rsidRPr="00FF6E85">
        <w:rPr>
          <w:color w:val="auto"/>
          <w:sz w:val="20"/>
          <w:szCs w:val="20"/>
          <w:lang w:val="sr-Latn-CS"/>
        </w:rPr>
        <w:t>,</w:t>
      </w:r>
      <w:r w:rsidRPr="00FF6E85">
        <w:rPr>
          <w:color w:val="auto"/>
          <w:sz w:val="20"/>
          <w:szCs w:val="20"/>
          <w:lang w:val="sr-Cyrl-CS"/>
        </w:rPr>
        <w:t xml:space="preserve"> у складу са </w:t>
      </w:r>
      <w:r w:rsidRPr="00FF6E85">
        <w:rPr>
          <w:sz w:val="20"/>
          <w:szCs w:val="20"/>
          <w:lang w:val="sr-Cyrl-CS" w:eastAsia="sr-Latn-CS"/>
        </w:rPr>
        <w:t>Уредбом</w:t>
      </w:r>
      <w:r w:rsidRPr="00FF6E85">
        <w:rPr>
          <w:sz w:val="20"/>
          <w:szCs w:val="20"/>
          <w:lang w:val="sr-Latn-CS" w:eastAsia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Latn-RS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Pr="00FF6E85">
        <w:rPr>
          <w:rFonts w:ascii="Calibri" w:eastAsia="Calibri" w:hAnsi="Calibri"/>
          <w:color w:val="auto"/>
          <w:sz w:val="20"/>
          <w:szCs w:val="20"/>
          <w:lang w:val="sr-Latn-RS"/>
        </w:rPr>
        <w:t>).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color w:val="auto"/>
          <w:sz w:val="20"/>
          <w:szCs w:val="20"/>
          <w:lang w:val="sr-Cyrl-CS"/>
        </w:rPr>
        <w:t xml:space="preserve">            Закупац не може изводити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без одобрења</w:t>
      </w:r>
      <w:r w:rsidRPr="00FF6E85">
        <w:rPr>
          <w:rFonts w:eastAsia="Calibri"/>
          <w:color w:val="auto"/>
          <w:sz w:val="20"/>
          <w:szCs w:val="20"/>
          <w:lang w:val="sr-Latn-CS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Градскe управe за имовину и имовинско – правне пословe.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 за имовину и имовинско – правне послови доноси одобрење након прибављања сагласности  Градског већа на радове који имају карактер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извођење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карактер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закупљеном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уобичајеним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важећим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прописима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области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грађевинарства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b/>
          <w:color w:val="auto"/>
          <w:sz w:val="20"/>
          <w:szCs w:val="20"/>
          <w:lang w:val="sr-Cyrl-CS"/>
        </w:rPr>
        <w:t xml:space="preserve">         </w:t>
      </w:r>
      <w:r w:rsidRPr="00FF6E85">
        <w:rPr>
          <w:rFonts w:eastAsia="Calibri"/>
          <w:b/>
          <w:color w:val="auto"/>
          <w:sz w:val="20"/>
          <w:szCs w:val="20"/>
        </w:rPr>
        <w:t xml:space="preserve">  </w:t>
      </w:r>
      <w:proofErr w:type="spellStart"/>
      <w:proofErr w:type="gram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у обавези да уз захтев за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одобрења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 xml:space="preserve"> за извођење радова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 инвестиционом одржавању Градској управи достави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извештај о постојећем стању пословног простора.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Извештај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постојећем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описом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предмером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предрачуном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планираних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треба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судски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одговарајуће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струке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Градска управа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закључује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уговор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пословној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сарадњи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израде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документације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ab/>
      </w:r>
      <w:r w:rsidRPr="00FF6E85">
        <w:rPr>
          <w:rFonts w:eastAsia="Calibri"/>
          <w:color w:val="auto"/>
          <w:sz w:val="20"/>
          <w:szCs w:val="20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 тражи одобрење за то одступање, које се доноси након прибављања сагласности Градског већа за одступање од одобрених радова на инвестиционом одржавању пословног простора.</w:t>
      </w:r>
    </w:p>
    <w:p w:rsidR="00316519" w:rsidRPr="00FF6E85" w:rsidRDefault="00316519" w:rsidP="00316519">
      <w:pPr>
        <w:tabs>
          <w:tab w:val="left" w:pos="548"/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ab/>
        <w:t>Радови на инвестиционом одржавању извршени супротно наведеном, као и радови који превазилазе уобичајене стандарде за ту врсту радова, неће се признати закупцу.</w:t>
      </w:r>
      <w:r w:rsidRPr="00FF6E85">
        <w:rPr>
          <w:rFonts w:eastAsia="Calibri"/>
          <w:color w:val="auto"/>
          <w:sz w:val="20"/>
          <w:szCs w:val="20"/>
        </w:rPr>
        <w:tab/>
        <w:t xml:space="preserve">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</w:rPr>
        <w:t xml:space="preserve">      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Након извођења радова на инвестиционом одржавању које је одобрила Градска управа </w:t>
      </w:r>
      <w:r w:rsidRPr="00FF6E85">
        <w:rPr>
          <w:rFonts w:eastAsia="Calibri"/>
          <w:color w:val="auto"/>
          <w:sz w:val="20"/>
          <w:szCs w:val="20"/>
        </w:rPr>
        <w:t xml:space="preserve">у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року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30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завршетка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закупац је у обавези да Градској управи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поднесе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захтев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трошкова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као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доказ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достављају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рачуни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с </w:t>
      </w:r>
      <w:proofErr w:type="spellStart"/>
      <w:r w:rsidRPr="00FF6E85">
        <w:rPr>
          <w:rFonts w:eastAsia="Calibri"/>
          <w:color w:val="auto"/>
          <w:sz w:val="20"/>
          <w:szCs w:val="20"/>
        </w:rPr>
        <w:t>тим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верификован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стране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овлашћеног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вештака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организације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ће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проценити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вредност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квалитет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стандард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изведених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радова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и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укупног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стања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непокретности</w:t>
      </w:r>
      <w:proofErr w:type="spellEnd"/>
      <w:r w:rsidRPr="00FF6E85">
        <w:rPr>
          <w:rFonts w:eastAsia="Calibri"/>
          <w:color w:val="auto"/>
          <w:sz w:val="20"/>
          <w:szCs w:val="20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Закупац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је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одобрење 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>Градске управе</w:t>
      </w:r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уложио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има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износу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највише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50%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месечне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период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који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одговара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уложених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а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најдуже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истека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закуподавног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односа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proofErr w:type="spellStart"/>
      <w:r w:rsidRPr="00FF6E85">
        <w:rPr>
          <w:rFonts w:eastAsia="Calibri"/>
          <w:color w:val="auto"/>
          <w:sz w:val="20"/>
          <w:szCs w:val="20"/>
        </w:rPr>
        <w:t>без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могућности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признавања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својинских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на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пословном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rFonts w:eastAsia="Calibri"/>
          <w:color w:val="auto"/>
          <w:sz w:val="20"/>
          <w:szCs w:val="20"/>
          <w:lang w:val="sr-Cyrl-RS"/>
        </w:rPr>
      </w:pPr>
      <w:r w:rsidRPr="00FF6E85">
        <w:rPr>
          <w:rFonts w:eastAsia="Calibri"/>
          <w:color w:val="auto"/>
          <w:sz w:val="20"/>
          <w:szCs w:val="20"/>
          <w:lang w:val="sr-Cyrl-RS"/>
        </w:rPr>
        <w:t xml:space="preserve">            Изузетно, на основу посебно образложене одлуке Градског већа, износ закупнине може бити умањен и за већи проценат, с'тим да укупан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  <w:proofErr w:type="spellStart"/>
      <w:r w:rsidRPr="00FF6E85">
        <w:rPr>
          <w:rFonts w:eastAsia="Calibri"/>
          <w:color w:val="auto"/>
          <w:sz w:val="20"/>
          <w:szCs w:val="20"/>
        </w:rPr>
        <w:t>Одлуку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о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умањењу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висине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закупнине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основу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улагања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сопствених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средстава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закупца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у </w:t>
      </w:r>
      <w:proofErr w:type="spellStart"/>
      <w:r w:rsidRPr="00FF6E85">
        <w:rPr>
          <w:rFonts w:eastAsia="Calibri"/>
          <w:color w:val="auto"/>
          <w:sz w:val="20"/>
          <w:szCs w:val="20"/>
        </w:rPr>
        <w:t>инвестиционо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одржавање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пословног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простора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доноси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r w:rsidRPr="00FF6E85">
        <w:rPr>
          <w:rFonts w:eastAsia="Calibri"/>
          <w:color w:val="auto"/>
          <w:sz w:val="20"/>
          <w:szCs w:val="20"/>
          <w:lang w:val="sr-Cyrl-RS"/>
        </w:rPr>
        <w:t xml:space="preserve">Градска управа, на предлог </w:t>
      </w:r>
      <w:proofErr w:type="gramStart"/>
      <w:r w:rsidRPr="00FF6E85">
        <w:rPr>
          <w:rFonts w:eastAsia="Calibri"/>
          <w:color w:val="auto"/>
          <w:sz w:val="20"/>
          <w:szCs w:val="20"/>
          <w:lang w:val="sr-Cyrl-RS"/>
        </w:rPr>
        <w:t>Комисије,</w:t>
      </w:r>
      <w:r w:rsidRPr="00FF6E85">
        <w:rPr>
          <w:rFonts w:eastAsia="Calibri"/>
          <w:color w:val="auto"/>
          <w:sz w:val="20"/>
          <w:szCs w:val="20"/>
        </w:rPr>
        <w:t xml:space="preserve">  </w:t>
      </w:r>
      <w:proofErr w:type="spellStart"/>
      <w:r w:rsidRPr="00FF6E85">
        <w:rPr>
          <w:rFonts w:eastAsia="Calibri"/>
          <w:color w:val="auto"/>
          <w:sz w:val="20"/>
          <w:szCs w:val="20"/>
        </w:rPr>
        <w:t>уз</w:t>
      </w:r>
      <w:proofErr w:type="spellEnd"/>
      <w:proofErr w:type="gram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сагласност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Градског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 </w:t>
      </w:r>
      <w:proofErr w:type="spellStart"/>
      <w:r w:rsidRPr="00FF6E85">
        <w:rPr>
          <w:rFonts w:eastAsia="Calibri"/>
          <w:color w:val="auto"/>
          <w:sz w:val="20"/>
          <w:szCs w:val="20"/>
        </w:rPr>
        <w:t>већа</w:t>
      </w:r>
      <w:proofErr w:type="spellEnd"/>
      <w:r w:rsidRPr="00FF6E85">
        <w:rPr>
          <w:rFonts w:eastAsia="Calibri"/>
          <w:color w:val="auto"/>
          <w:sz w:val="20"/>
          <w:szCs w:val="20"/>
        </w:rPr>
        <w:t xml:space="preserve">, </w:t>
      </w:r>
      <w:r w:rsidRPr="00FF6E85">
        <w:rPr>
          <w:rFonts w:eastAsia="Calibri"/>
          <w:color w:val="auto"/>
          <w:sz w:val="20"/>
          <w:szCs w:val="20"/>
          <w:lang w:val="sr-Cyrl-RS"/>
        </w:rPr>
        <w:t>на основу које се закључује Анекс уговора о закупу.</w:t>
      </w:r>
    </w:p>
    <w:p w:rsidR="00316519" w:rsidRDefault="00316519"/>
    <w:sectPr w:rsidR="00316519" w:rsidSect="00320327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115344"/>
    <w:rsid w:val="00136D69"/>
    <w:rsid w:val="00147C7E"/>
    <w:rsid w:val="00255F86"/>
    <w:rsid w:val="00316519"/>
    <w:rsid w:val="00320327"/>
    <w:rsid w:val="00350C74"/>
    <w:rsid w:val="00861771"/>
    <w:rsid w:val="00894E90"/>
    <w:rsid w:val="00946ABC"/>
    <w:rsid w:val="00B32E53"/>
    <w:rsid w:val="00BA7832"/>
    <w:rsid w:val="00CC1425"/>
    <w:rsid w:val="00D36291"/>
    <w:rsid w:val="00D71A56"/>
    <w:rsid w:val="00D80612"/>
    <w:rsid w:val="00DB3B5D"/>
    <w:rsid w:val="00E075F6"/>
    <w:rsid w:val="00E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Biljana Jaramaz</cp:lastModifiedBy>
  <cp:revision>2</cp:revision>
  <dcterms:created xsi:type="dcterms:W3CDTF">2023-11-06T09:32:00Z</dcterms:created>
  <dcterms:modified xsi:type="dcterms:W3CDTF">2023-11-06T09:32:00Z</dcterms:modified>
</cp:coreProperties>
</file>