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8F14D7" w:rsidRPr="008F14D7" w:rsidTr="008F14D7">
        <w:trPr>
          <w:tblCellSpacing w:w="15" w:type="dxa"/>
        </w:trPr>
        <w:tc>
          <w:tcPr>
            <w:tcW w:w="0" w:type="auto"/>
            <w:shd w:val="clear" w:color="auto" w:fill="A41E1C"/>
            <w:vAlign w:val="center"/>
            <w:hideMark/>
          </w:tcPr>
          <w:p w:rsidR="008F14D7" w:rsidRPr="008F14D7" w:rsidRDefault="008F14D7" w:rsidP="008F14D7">
            <w:pPr>
              <w:spacing w:before="100" w:beforeAutospacing="1" w:after="100" w:afterAutospacing="1" w:line="240" w:lineRule="auto"/>
              <w:ind w:right="975"/>
              <w:jc w:val="center"/>
              <w:outlineLvl w:val="3"/>
              <w:rPr>
                <w:rFonts w:ascii="Arial" w:eastAsia="Times New Roman" w:hAnsi="Arial" w:cs="Arial"/>
                <w:b/>
                <w:bCs/>
                <w:color w:val="FFE8BF"/>
                <w:sz w:val="36"/>
                <w:szCs w:val="36"/>
              </w:rPr>
            </w:pPr>
            <w:r w:rsidRPr="008F14D7">
              <w:rPr>
                <w:rFonts w:ascii="Arial" w:eastAsia="Times New Roman" w:hAnsi="Arial" w:cs="Arial"/>
                <w:b/>
                <w:bCs/>
                <w:color w:val="FFE8BF"/>
                <w:sz w:val="36"/>
                <w:szCs w:val="36"/>
              </w:rPr>
              <w:t>ODLUKA</w:t>
            </w:r>
          </w:p>
          <w:p w:rsidR="008F14D7" w:rsidRPr="008F14D7" w:rsidRDefault="008F14D7" w:rsidP="008F14D7">
            <w:pPr>
              <w:spacing w:before="100" w:beforeAutospacing="1" w:after="100" w:afterAutospacing="1" w:line="240" w:lineRule="auto"/>
              <w:ind w:right="975"/>
              <w:jc w:val="center"/>
              <w:outlineLvl w:val="3"/>
              <w:rPr>
                <w:rFonts w:ascii="Arial" w:eastAsia="Times New Roman" w:hAnsi="Arial" w:cs="Arial"/>
                <w:b/>
                <w:bCs/>
                <w:color w:val="FFFFFF"/>
                <w:sz w:val="34"/>
                <w:szCs w:val="34"/>
              </w:rPr>
            </w:pPr>
            <w:r w:rsidRPr="008F14D7">
              <w:rPr>
                <w:rFonts w:ascii="Arial" w:eastAsia="Times New Roman" w:hAnsi="Arial" w:cs="Arial"/>
                <w:b/>
                <w:bCs/>
                <w:color w:val="FFFFFF"/>
                <w:sz w:val="34"/>
                <w:szCs w:val="34"/>
              </w:rPr>
              <w:t>O UREĐENJU GRADA NOVOG SADA</w:t>
            </w:r>
          </w:p>
          <w:p w:rsidR="008F14D7" w:rsidRPr="008F14D7" w:rsidRDefault="008F14D7" w:rsidP="008F14D7">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8F14D7">
              <w:rPr>
                <w:rFonts w:ascii="Arial" w:eastAsia="Times New Roman" w:hAnsi="Arial" w:cs="Arial"/>
                <w:i/>
                <w:iCs/>
                <w:color w:val="FFE8BF"/>
                <w:sz w:val="26"/>
                <w:szCs w:val="26"/>
              </w:rPr>
              <w:t>("Sl. list Grada Novog Sada", br. 56/2012, 9/2013, 26/2013 i 69/2013)</w:t>
            </w:r>
          </w:p>
        </w:tc>
      </w:tr>
    </w:tbl>
    <w:p w:rsidR="008F14D7" w:rsidRPr="008F14D7" w:rsidRDefault="008F14D7" w:rsidP="008F14D7">
      <w:pPr>
        <w:spacing w:after="0" w:line="240" w:lineRule="auto"/>
        <w:rPr>
          <w:rFonts w:ascii="Arial" w:eastAsia="Times New Roman" w:hAnsi="Arial" w:cs="Arial"/>
          <w:sz w:val="26"/>
          <w:szCs w:val="26"/>
        </w:rPr>
      </w:pPr>
      <w:r w:rsidRPr="008F14D7">
        <w:rPr>
          <w:rFonts w:ascii="Arial" w:eastAsia="Times New Roman" w:hAnsi="Arial" w:cs="Arial"/>
          <w:sz w:val="26"/>
          <w:szCs w:val="26"/>
        </w:rPr>
        <w:t> </w:t>
      </w:r>
    </w:p>
    <w:p w:rsidR="008F14D7" w:rsidRPr="008F14D7" w:rsidRDefault="008F14D7" w:rsidP="008F14D7">
      <w:pPr>
        <w:spacing w:after="0" w:line="240" w:lineRule="auto"/>
        <w:jc w:val="center"/>
        <w:rPr>
          <w:rFonts w:ascii="Arial" w:eastAsia="Times New Roman" w:hAnsi="Arial" w:cs="Arial"/>
          <w:sz w:val="31"/>
          <w:szCs w:val="31"/>
        </w:rPr>
      </w:pPr>
      <w:bookmarkStart w:id="0" w:name="str_1"/>
      <w:bookmarkEnd w:id="0"/>
      <w:r w:rsidRPr="008F14D7">
        <w:rPr>
          <w:rFonts w:ascii="Arial" w:eastAsia="Times New Roman" w:hAnsi="Arial" w:cs="Arial"/>
          <w:sz w:val="31"/>
          <w:szCs w:val="31"/>
        </w:rPr>
        <w:t xml:space="preserve">I UVODNE ODREDBE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 w:name="clan_1"/>
      <w:bookmarkEnd w:id="1"/>
      <w:r w:rsidRPr="008F14D7">
        <w:rPr>
          <w:rFonts w:ascii="Arial" w:eastAsia="Times New Roman" w:hAnsi="Arial" w:cs="Arial"/>
          <w:b/>
          <w:bCs/>
          <w:sz w:val="24"/>
          <w:szCs w:val="24"/>
        </w:rPr>
        <w:t xml:space="preserve">Član 1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Ovom odlukom propisuju se uslovi za opšte i komunalno uređenje Grada Novog Sada (u daljem tekstu: Grad), utvrđuju posebni uslovi za opšte i komunalno uređenje Grada u zonama pod posebnim režimom zaštite, uređuju postupak, način i uslovi za postavljanje urbanog mobilijara, montažnih i drugih objekata i uređaja na javnim površinama i građevinskom zemljištu u javnoj svojini i drugim površinama na teritoriji Grada (u daljem tekstu: javna površina), kao i korišćenje, čuvanje i održavanje komunalnih objekata i druga pitanja od značaja za opšte i komunalno uređenje Grada i korišćenje, održavanje i zaštitu javnih površina u Gradu.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2" w:name="clan_2"/>
      <w:bookmarkEnd w:id="2"/>
      <w:r w:rsidRPr="008F14D7">
        <w:rPr>
          <w:rFonts w:ascii="Arial" w:eastAsia="Times New Roman" w:hAnsi="Arial" w:cs="Arial"/>
          <w:b/>
          <w:bCs/>
          <w:sz w:val="24"/>
          <w:szCs w:val="24"/>
        </w:rPr>
        <w:t xml:space="preserve">Član 2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Opšte uređenje Grada, u smislu ove odluke, obuhvata: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uslove i način postavljanja, održavanja i zaštite urbanog mobilijara,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privremeno postavljanje montažnih i drugih objekata i uređaja na javnoj površini,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uređenje, korišćenje, održavanje i zaštitu javne površine,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uređenje i održavanje spoljnih delova zgrada.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3" w:name="clan_3"/>
      <w:bookmarkEnd w:id="3"/>
      <w:r w:rsidRPr="008F14D7">
        <w:rPr>
          <w:rFonts w:ascii="Arial" w:eastAsia="Times New Roman" w:hAnsi="Arial" w:cs="Arial"/>
          <w:b/>
          <w:bCs/>
          <w:sz w:val="24"/>
          <w:szCs w:val="24"/>
        </w:rPr>
        <w:t xml:space="preserve">Član 3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Komunalno uređenje Grada, u smislu ove odluke, obuhvata uslove i način: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korišćenja, čuvanja i održavanja komunalnih objekata, kao i uslove za obavljanje određenih delatnosti: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obezbeđivanja javnog osvetljenja, osvetljavanje objekata i svečano ukrašavanje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uklanjanja i odnošenja snega sa javne površine i posipanja solju leda na javnoj površini (u daljem tekstu: uklanjanje snega i leda),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postavljanja i održavanja javnih toaleta,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suzbijanja i uništavanja korovske biljke ambrozije (u daljem tekstu: ambrozija). </w:t>
      </w:r>
    </w:p>
    <w:p w:rsidR="008F14D7" w:rsidRPr="008F14D7" w:rsidRDefault="008F14D7" w:rsidP="008F14D7">
      <w:pPr>
        <w:spacing w:before="100" w:beforeAutospacing="1" w:after="100" w:afterAutospacing="1" w:line="240" w:lineRule="auto"/>
        <w:rPr>
          <w:rFonts w:ascii="Arial" w:eastAsia="Times New Roman" w:hAnsi="Arial" w:cs="Arial"/>
        </w:rPr>
      </w:pPr>
      <w:r w:rsidRPr="008F14D7">
        <w:rPr>
          <w:rFonts w:ascii="Arial" w:eastAsia="Times New Roman" w:hAnsi="Arial" w:cs="Arial"/>
        </w:rPr>
        <w:lastRenderedPageBreak/>
        <w:t xml:space="preserve">2. izgradnje i funkcionisanja komunalnih objekata.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4" w:name="clan_4"/>
      <w:bookmarkEnd w:id="4"/>
      <w:r w:rsidRPr="008F14D7">
        <w:rPr>
          <w:rFonts w:ascii="Arial" w:eastAsia="Times New Roman" w:hAnsi="Arial" w:cs="Arial"/>
          <w:b/>
          <w:bCs/>
          <w:sz w:val="24"/>
          <w:szCs w:val="24"/>
        </w:rPr>
        <w:t xml:space="preserve">Član 4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Urbani mobilijar i montažni i drugi objekti i uređaji postavljaju se na javnoj površini na način i pod uslovima utvrđenim ovom odlukom, aktima donetim na osnovu ove odluke, kao i na osnovu drugih akata kojima se regulišu uslovi za njihovo postavljanje.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Komunalni objekti su građevinski objekti sa uređajima, instalacijama i opremom, koji su izgrađeni u skladu sa zakonom.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Odredbe ove odluke primenjuju se na održavanje i funkcionisanje komunalnih objekata iz stava 2. ovog člana, ukoliko njihovo održavanje i funkcionisanje nije uređeno odredbama posebnih odluka.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5" w:name="clan_5"/>
      <w:bookmarkEnd w:id="5"/>
      <w:r w:rsidRPr="008F14D7">
        <w:rPr>
          <w:rFonts w:ascii="Arial" w:eastAsia="Times New Roman" w:hAnsi="Arial" w:cs="Arial"/>
          <w:b/>
          <w:bCs/>
          <w:sz w:val="24"/>
          <w:szCs w:val="24"/>
        </w:rPr>
        <w:t xml:space="preserve">Član 5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Javna površina, u smislu ove odluke, jeste prostor na teritoriji Grada određen planskim dokumentima za uređenje ili izgradnju objekata javne namene ili javna površina za koju je predviđeno utvrđivanje javnog interesa u skladu sa zakonom i građevinsko zemljište u javnoj svojini, i to: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ulice, trotoari, pešačke i biciklističke staze i trake, pešačka ostrva, razdelne trake i pojasevi, trgovi, nadvožnjaci, podvožnjaci, pothodnici, stepeništa koja povezuju saobraćajne površine, mostovi, trim staze i dr.,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autobuske stanice i stajališta, taksi stajališta i parkirališta,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površine oko autobuskih i železničkih stanica,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površine oko benzinskih stanica i pristaništa,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javne zelene površine između i oko zgrada, ulični travnjaci, parkovi, skverovi, park-šume, drvoredi,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tereni za sport i zabavu, pijace, javne plaže, obale, groblja, prolazi, dečja igrališta,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druge izgrađene površine namenjene za javno korišćenje.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6" w:name="clan_6"/>
      <w:bookmarkEnd w:id="6"/>
      <w:r w:rsidRPr="008F14D7">
        <w:rPr>
          <w:rFonts w:ascii="Arial" w:eastAsia="Times New Roman" w:hAnsi="Arial" w:cs="Arial"/>
          <w:b/>
          <w:bCs/>
          <w:sz w:val="24"/>
          <w:szCs w:val="24"/>
        </w:rPr>
        <w:t xml:space="preserve">Član 6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Spoljni delovi zgrade, u smislu ove odluke, jesu fasada sa ornamentima i svim drugim elementima fasade zgrade, terasama, prozorima, izlozima, portalima, kapijama, vratima, pasažima i drugim otvorima na zgradi, krov, dimnjaci, snegobrani, oluci, nadstrešnice, kao sastavni delovi zgrade, i drugi građevinski elementi zgrade.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7" w:name="clan_7"/>
      <w:bookmarkEnd w:id="7"/>
      <w:r w:rsidRPr="008F14D7">
        <w:rPr>
          <w:rFonts w:ascii="Arial" w:eastAsia="Times New Roman" w:hAnsi="Arial" w:cs="Arial"/>
          <w:b/>
          <w:bCs/>
          <w:sz w:val="24"/>
          <w:szCs w:val="24"/>
        </w:rPr>
        <w:t xml:space="preserve">Član 7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Urbani mobilijar, u smislu ove odluke, čine: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1. namenski kiosci,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javni časovnici,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klupe,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poštanski sandučići i javne telefonske govornice,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 ukrasne žardinijere,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6. stubovi, kugle, ograde i druge vrste zapreka na javnim površinama,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7. parkomati,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8. dečija i rekreaciona igrališta, skejt-parkovi i fitnes mobilijar,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9. drugi urbani mobilijar.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8" w:name="clan_8"/>
      <w:bookmarkEnd w:id="8"/>
      <w:r w:rsidRPr="008F14D7">
        <w:rPr>
          <w:rFonts w:ascii="Arial" w:eastAsia="Times New Roman" w:hAnsi="Arial" w:cs="Arial"/>
          <w:b/>
          <w:bCs/>
          <w:sz w:val="24"/>
          <w:szCs w:val="24"/>
        </w:rPr>
        <w:t xml:space="preserve">Član 8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Montažni i drugi objekti i uređaji na javnoj površini (u daljem tekstu: objekti i uređaji), u smislu ove odluke, jesu: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kiosci i barake,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prevozna sredstva rekonstruisana u montažne objekte prilagođene za obavljanje odgovarajuće komercijalne delatnosti (tramvaji, vagoni, autobusi, brodovi, i sl.),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letnje i zimske bašte,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pokretne tezge,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 izložbeni pultovi,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6. slobodnostojeće i zidne vitrine,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7. uređaji za kokice, druge pečenjarske proizvode, "hot-dog" i sl.,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8. rashladni uređaji,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9. objekti za izvođenje zabavnih programa,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10. reklamni panoi i elementi vizuelne komunikacije,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11. perde.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Objekti i uređaji, u smislu stava 1. ovog člana, jesu i građevinski materijal i drugi objekti i uređaji u funkciji izvođenja građevinskih radova (ograda gradilišta, gradilišna skela i dr.).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9" w:name="clan_9"/>
      <w:bookmarkEnd w:id="9"/>
      <w:r w:rsidRPr="008F14D7">
        <w:rPr>
          <w:rFonts w:ascii="Arial" w:eastAsia="Times New Roman" w:hAnsi="Arial" w:cs="Arial"/>
          <w:b/>
          <w:bCs/>
          <w:sz w:val="24"/>
          <w:szCs w:val="24"/>
        </w:rPr>
        <w:lastRenderedPageBreak/>
        <w:t xml:space="preserve">Član 9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Komunalni objekti, u smislu ove odluke, jesu: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fontane,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javne česme i bunari,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posude za sakupljanje otpada,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stubovi javne rasvete,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 javni toaleti,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6. drugi komunalni objekti koji se postavljaju na javnoj površini.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0" w:name="clan_10"/>
      <w:bookmarkEnd w:id="10"/>
      <w:r w:rsidRPr="008F14D7">
        <w:rPr>
          <w:rFonts w:ascii="Arial" w:eastAsia="Times New Roman" w:hAnsi="Arial" w:cs="Arial"/>
          <w:b/>
          <w:bCs/>
          <w:sz w:val="24"/>
          <w:szCs w:val="24"/>
        </w:rPr>
        <w:t xml:space="preserve">Član 10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Zone pod posebnim režimom zaštite u Gradu (u daljem tekstu: zone zaštite), u smislu ove odluke, jesu: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u Novom Sadu područje ograničeno ulicama: Miloša Bajića, Daničićevom, Zlatne grede, Save Vukovića, Almaškom, Svetosavskom, Petra Kočića, Temerinskom, Jovana Subotića, Šafarikovom, Jevrejskom, od Šafarikove do Ulice Vase Pelagića, Vase Pelagića, Petra Drapšina, od Ulice Vase Pelagića do Ulice Laze Kostića, Laze Kostića, Sremskom, do Ulice Maksima Gorkog, Maksima Gorkog, od Sremske do Keja žrtava racije, Kejom žrtava racije i Beogradskim kejom, do Ulice Miloša Bajića,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u Petrovaradinu: Gornja i Donja tvrđava sa podgrađem, kao i područje ograničeno ulicama: Reljkovićevom, od ukrštanja sa Preradovićevom do Ulice Ostrovskog, Ostrovskog, do Ulice Pavla Jurišića Šturma, i Preradovićevom, do ukrštanja sa Reljkovićevom ulicom.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Pešačka zona, utvrđena aktom nadležne gradske uprave, koja je u okviru zone zaštite iz stava 1. tačka 1. ovog člana, pod posebnim je režimom uređenja urbanog mobilijara i objekata i uređaja.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U okviru zone zaštite, utvrđene Odlukom o utvrđivanju Vladičanskog dvora Eparhije Bačke Srpske pravoslavne crkve u Novom Sadu za spomenik kulture ("Službeni glasnik RS", broj 52/07), na javnoj površini u Zmaj Jovinoj ulici, od ulaza u pasaž objekta na broju 23 i ulaza u pasaž objekta na broju 28, do Vladičanskog dvora, nije dozvoljeno postavljanje objekata i uređaja.</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1" w:name="clan_11"/>
      <w:bookmarkEnd w:id="11"/>
      <w:r w:rsidRPr="008F14D7">
        <w:rPr>
          <w:rFonts w:ascii="Arial" w:eastAsia="Times New Roman" w:hAnsi="Arial" w:cs="Arial"/>
          <w:b/>
          <w:bCs/>
          <w:sz w:val="24"/>
          <w:szCs w:val="24"/>
        </w:rPr>
        <w:t xml:space="preserve">Član 11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 postavljanje urbanog mobilijara, objekata i uređaja i za postavljanje i održavanje komunalnih objekata, u okviru zona zaštite, neophodno je pribaviti prethodnu saglasnost Zavoda za zaštitu spomenika kulture Grada Novog Sada (u daljem tekstu: Zavod). </w:t>
      </w:r>
    </w:p>
    <w:p w:rsidR="008F14D7" w:rsidRPr="008F14D7" w:rsidRDefault="008F14D7" w:rsidP="008F14D7">
      <w:pPr>
        <w:spacing w:after="0" w:line="240" w:lineRule="auto"/>
        <w:jc w:val="center"/>
        <w:rPr>
          <w:rFonts w:ascii="Arial" w:eastAsia="Times New Roman" w:hAnsi="Arial" w:cs="Arial"/>
          <w:sz w:val="31"/>
          <w:szCs w:val="31"/>
        </w:rPr>
      </w:pPr>
      <w:bookmarkStart w:id="12" w:name="str_2"/>
      <w:bookmarkEnd w:id="12"/>
      <w:r w:rsidRPr="008F14D7">
        <w:rPr>
          <w:rFonts w:ascii="Arial" w:eastAsia="Times New Roman" w:hAnsi="Arial" w:cs="Arial"/>
          <w:sz w:val="31"/>
          <w:szCs w:val="31"/>
        </w:rPr>
        <w:lastRenderedPageBreak/>
        <w:t xml:space="preserve">II OPŠTE UREĐENJE GRADA </w:t>
      </w:r>
    </w:p>
    <w:p w:rsidR="008F14D7" w:rsidRPr="008F14D7" w:rsidRDefault="008F14D7" w:rsidP="008F14D7">
      <w:pPr>
        <w:spacing w:before="240" w:after="240" w:line="240" w:lineRule="auto"/>
        <w:jc w:val="center"/>
        <w:rPr>
          <w:rFonts w:ascii="Arial" w:eastAsia="Times New Roman" w:hAnsi="Arial" w:cs="Arial"/>
          <w:b/>
          <w:bCs/>
          <w:i/>
          <w:iCs/>
          <w:sz w:val="24"/>
          <w:szCs w:val="24"/>
        </w:rPr>
      </w:pPr>
      <w:bookmarkStart w:id="13" w:name="str_3"/>
      <w:bookmarkEnd w:id="13"/>
      <w:r w:rsidRPr="008F14D7">
        <w:rPr>
          <w:rFonts w:ascii="Arial" w:eastAsia="Times New Roman" w:hAnsi="Arial" w:cs="Arial"/>
          <w:b/>
          <w:bCs/>
          <w:i/>
          <w:iCs/>
          <w:sz w:val="24"/>
          <w:szCs w:val="24"/>
        </w:rPr>
        <w:t xml:space="preserve">1. Uslovi za postavljanje urbanog mobilijara i objekata i uređaja na javnoj površini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4" w:name="clan_12"/>
      <w:bookmarkEnd w:id="14"/>
      <w:r w:rsidRPr="008F14D7">
        <w:rPr>
          <w:rFonts w:ascii="Arial" w:eastAsia="Times New Roman" w:hAnsi="Arial" w:cs="Arial"/>
          <w:b/>
          <w:bCs/>
          <w:sz w:val="24"/>
          <w:szCs w:val="24"/>
        </w:rPr>
        <w:t xml:space="preserve">Član 12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Uslovi za postavljanje urbanog mobilijara i objekata i uređaja na javnoj površini regulišu se: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Pravilnikom o tehničkim i drugim uslovima za postavljanje objekata i uređaja na javnoj površini (u daljem tekstu: Pravilnik), čiji je sastavni deo Elaborat urbanog mobilijara i objekata i uređaja,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Pravilnikom o tehničkim i drugim uslovima za postavljanje bilborda i druge reklamne oznake,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Pravilnikom o tehničkim i drugim uslovima za postavljanje reklamne oznake na fasadi, krovu i drugim površinama zgrade i za isticanje firme na poslovnom prostoru,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Rešenjem o određivanju mesta za postavljanje kioska i baraka, čiji je sastavni deo Elaborat o postavljanju kioska i baraka (u daljem tekstu: Elaborat),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 Rešenjem o određivanju mesta za postavljanje određenih objekata i uređaja na javnoj površini koje su u zoni zaštite,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6. Rešenjem o određivanju mesta za postavljanje bilborda, čiji je sastavni deo Elaborat o postavljanju bilborda,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7. Rešenjem o određivanju mesta za postavljanje opreme za oglašavanje, čiji je sastavni deo Elaborat o postavljanju opreme za oglašavanje,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8. Rešenjem o određivanju mesta za postavljanje objekata i uređaja na Sunčanom keju, Keju žrtava racije i Beogradskom keju,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9. Rešenjem o određivanju mesta za postavljanje elektronskog displeja bez tona, čiji je sastavni deo Elaborat o postavljanju elektronskog displeja bez tona.</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Akte iz stava 1. ovog člana donosi Gradsko veće Grada Novog Sada (u daljem tekstu: Gradsko veće).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5" w:name="clan_13"/>
      <w:bookmarkEnd w:id="15"/>
      <w:r w:rsidRPr="008F14D7">
        <w:rPr>
          <w:rFonts w:ascii="Arial" w:eastAsia="Times New Roman" w:hAnsi="Arial" w:cs="Arial"/>
          <w:b/>
          <w:bCs/>
          <w:sz w:val="24"/>
          <w:szCs w:val="24"/>
        </w:rPr>
        <w:t xml:space="preserve">Član 13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Pravilnik iz člana 12. stav 1. tačka 1. ove odluke sadrži saobraćajne i druge tehničke uslove za postavljanje objekata i uređaja na javnoj površini.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Elaborat urbanog mobilijara i objekata i uređaja sadrži: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izgled urbanog mobilijara i objekte i uređaje koji se mogu postavljati na javnoj površini,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uslove za postavljanje urbanog mobilijara i objekata i uređaja,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3. smernice u pogledu tehničkog rešenja, oblikovanja i ukupnog likovnog izraza urbanog mobilijara i objekata i uređaja,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druge podatke značajne za izradu i postavljanje urbanog mobilijara i objekata i uređaja.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Stručne poslove na pripremi Elaborata iz stava 2. ovog člana obavlja Javno preduzeće "Urbanizam" Zavod za urbanizam Novi Sad (u daljem tekstu: Zavod za urbanizam), u saradnji sa Zavodom.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6" w:name="clan_14"/>
      <w:bookmarkEnd w:id="16"/>
      <w:r w:rsidRPr="008F14D7">
        <w:rPr>
          <w:rFonts w:ascii="Arial" w:eastAsia="Times New Roman" w:hAnsi="Arial" w:cs="Arial"/>
          <w:b/>
          <w:bCs/>
          <w:sz w:val="24"/>
          <w:szCs w:val="24"/>
        </w:rPr>
        <w:t xml:space="preserve">Član 14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Pravilnik iz člana 12. stav 1. tačka 2. ove odluke sadrži tehničke i druge uslove za postavljanje bilborda i druge reklamne oznake.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Stručne poslove na pripremi Pravilnika iz stava 1. ovog člana obavlja Zavod za urbanizam, u saradnji sa Javnim preduzećem "Zavod za izgradnju Grada" u Novom Sadu (u daljem tekstu: Zavod za izgradnju Grada), a u zonama zaštite i u saradnji sa Zavodom.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7" w:name="clan_15"/>
      <w:bookmarkEnd w:id="17"/>
      <w:r w:rsidRPr="008F14D7">
        <w:rPr>
          <w:rFonts w:ascii="Arial" w:eastAsia="Times New Roman" w:hAnsi="Arial" w:cs="Arial"/>
          <w:b/>
          <w:bCs/>
          <w:sz w:val="24"/>
          <w:szCs w:val="24"/>
        </w:rPr>
        <w:t xml:space="preserve">Član 15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Pravilnik iz člana 12. stav 1. tačka 3. ove odluke sadrži tehničke i druge uslove za postavljanje reklamne oznake na fasadi, krovu i drugim površinama zgrade i za isticanje firme na poslovnom prostoru, kao i posebne uslove za postavljanje reklamne oznake i za isticanje firme u okviru zona zaštite određene ovom odlukom.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Stručne poslove na pripremi Pravilnika iz stava 1. ovog člana obavlja Zavod za izgradnju Grada u saradnji sa Zavodom za urbanizam, a u zonama zaštite i u saradnji sa Zavodom.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8" w:name="clan_16"/>
      <w:bookmarkEnd w:id="18"/>
      <w:r w:rsidRPr="008F14D7">
        <w:rPr>
          <w:rFonts w:ascii="Arial" w:eastAsia="Times New Roman" w:hAnsi="Arial" w:cs="Arial"/>
          <w:b/>
          <w:bCs/>
          <w:sz w:val="24"/>
          <w:szCs w:val="24"/>
        </w:rPr>
        <w:t xml:space="preserve">Član 16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Elaborat sadrži grafičke prikaze površine svake pojedinačne lokacije za kiosk, odnosno baraku, i opšte saobraćajne, infrastrukturne, urbanističke i druge uslove za određivanje mesta za postavljanje određenog tipa kioska, odnosno barake, sa uslovima za priključenje na infrastrukturu, kao i delatnosti koje mogu da se obavljaju u određenom tipu kioska, odnosno barake.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Stručne poslove na pripremi Rešenja iz člana 12. stav 1. tačka 4. ove odluke, i Elaborata obavlja Zavod za urbanizam, koji je dužan da od nadležnih javnih komunalnih i drugih javnih preduzeća i ustanova pribavi svu potrebnu dokumentaciju.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9" w:name="clan_17"/>
      <w:bookmarkEnd w:id="19"/>
      <w:r w:rsidRPr="008F14D7">
        <w:rPr>
          <w:rFonts w:ascii="Arial" w:eastAsia="Times New Roman" w:hAnsi="Arial" w:cs="Arial"/>
          <w:b/>
          <w:bCs/>
          <w:sz w:val="24"/>
          <w:szCs w:val="24"/>
        </w:rPr>
        <w:t xml:space="preserve">Član 17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Elaborat iz člana 12. stav 1. tačka 6. ove odluke sadrži opšte saobraćajne, infrastrukturne, urbanističke i druge uslove za određivanje mesta za postavljanje bilborda, sa grafičkim prikazima tipova i rasporeda bilborda.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Stručne poslove na pripremi Rešenja iz člana 12. stav 1. tačka 6. ove odluke i Elaborata iz stava 1. ovog člana obavlja Zavod za urbanizam, koji je dužan da od nadležnih javnih komunalnih i drugih javnih preduzeća i ustanova pribavi svu potrebnu dokumentaciju.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20" w:name="clan_18"/>
      <w:bookmarkEnd w:id="20"/>
      <w:r w:rsidRPr="008F14D7">
        <w:rPr>
          <w:rFonts w:ascii="Arial" w:eastAsia="Times New Roman" w:hAnsi="Arial" w:cs="Arial"/>
          <w:b/>
          <w:bCs/>
          <w:sz w:val="24"/>
          <w:szCs w:val="24"/>
        </w:rPr>
        <w:lastRenderedPageBreak/>
        <w:t xml:space="preserve">Član 18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Elaboratom o postavljanju opreme za oglašavanje iz člana 12. stav 1. tačka 7. ove odluke se utvrđuju: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tehnički i drugi uslovi za postavljanje opreme za oglašavanje,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mesta za privremeno postavljanje opreme za oglašavanje,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vrste i izgled opreme za oglašavanje.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Stručne poslove na pripremi Rešenja iz člana 12. stav 1. tačka 7. i Elaborata iz stava 1. ovog člana obavlja Zavod za urbanizam, u saradnji sa Zavodom za izgradnju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Stručne poslove na pripremi Rešenja iz člana 12. stav 1. tačka 4. obavlja Zavod za urbanizam.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Stručne poslove na pripremi Rešenja iz člana 12. stav 1. tačka 8. obavlja Zavod za urbanizam.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21" w:name="clan_18a"/>
      <w:bookmarkEnd w:id="21"/>
      <w:r w:rsidRPr="008F14D7">
        <w:rPr>
          <w:rFonts w:ascii="Arial" w:eastAsia="Times New Roman" w:hAnsi="Arial" w:cs="Arial"/>
          <w:b/>
          <w:bCs/>
          <w:sz w:val="24"/>
          <w:szCs w:val="24"/>
        </w:rPr>
        <w:t>Član 18a</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Elaboratom o postavljanju elektronskog displeja bez tona iz člana 12. stav 1. tačka 9. ove odluke se utvrđuju: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tehnički i drugi uslovi za postavljanje elektronskog displeja bez tona,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mesta za privremeno postavljanje elektronskog displeja bez tona,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vrste i izgled elektronskog displeja bez tona.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Stručne poslove na pripremi Rešenja iz člana 12. stav 1. tačka 9. i Elaborata iz stava 1. ovog člana obavlja Zavod za izgradnju Grada, u saradnji sa Zavodom za urbanizam.</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22" w:name="clan_19"/>
      <w:bookmarkEnd w:id="22"/>
      <w:r w:rsidRPr="008F14D7">
        <w:rPr>
          <w:rFonts w:ascii="Arial" w:eastAsia="Times New Roman" w:hAnsi="Arial" w:cs="Arial"/>
          <w:b/>
          <w:bCs/>
          <w:sz w:val="24"/>
          <w:szCs w:val="24"/>
        </w:rPr>
        <w:t xml:space="preserve">Član 19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Radi obezbeđivanja ujednačenih urbanih, infrastrukturnih, tehničkih, estetskih i drugih rešenja, u skladu sa ovom odlukom, obrazuje se Komisija za opšte i komunalno uređenje Grada (u daljem tekstu: Komisija).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Zadatak Komisije je 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daje sugestije, mišljenje i predloge u postupku izrade propisa koji se odnose na opšte i komunalno uređenje i korišćenje, održavanje i zaštitu javne površine, kao i na čuvanje, korišćenje i održavanje komunalnih objekata,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daje mišljenje na tehničku dokumentaciju (dimenzije, izgled, primenjeni materijal i način postavljanja konstrukcije na javnoj površini) o urbanom mobilijaru i objektima i uređajima koje postavljaju javna i javno komunalna preduzeća ili se postavljaju po zahtevu drugih lica, o uvođenju novih elemenata urbanog mobilijara i objekata i uređaja i razmatra njihova tehnička, estetska i druga rešenja,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 daje prethodnu saglasnost za privremeno postavljanje objekata i uređaja na javnoj površini, osim reklamnih panoa,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daje prethodnu saglasnost za promenu delatnosti koja se obavlja u kiosku, odnosno baraci, kao i za promenu tipa kioska,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razmatra prostorne mogućnosti za postavljanje objekata i uređaja i daje predloge u pogledu broja objekata i uređaja koji se postavljaju na javnoj površini,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predlaže mere u cilju poboljšanja komunalnog uređenja Grada,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razmatra i druga pitanja opšteg i komunalnog uređenja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Komisija ima predsednika, zamenika predsednika, četiri člana, njihove zamenike i sekretara, koje imenuje Gradonačelnik Grada Novog Sada (u daljem tekstu: Gradonačelnik).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Komisija radi na sednicama koje se sazivaju pisanim putem.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Poziv za sednicu Komisije sa predlogom dnevnog reda, dostavlja se na prethodnu saglasnost Gradonačelniku.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Administrativne i stručne poslove za potrebe Komisije obavlja Gradska uprava za komunalne poslove (u daljem tekstu: Gradska uprava).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23" w:name="clan_20"/>
      <w:bookmarkEnd w:id="23"/>
      <w:r w:rsidRPr="008F14D7">
        <w:rPr>
          <w:rFonts w:ascii="Arial" w:eastAsia="Times New Roman" w:hAnsi="Arial" w:cs="Arial"/>
          <w:b/>
          <w:bCs/>
          <w:sz w:val="24"/>
          <w:szCs w:val="24"/>
        </w:rPr>
        <w:t xml:space="preserve">Član 20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Prethodnu saglasnost za privremeno postavljanje reklamnih panoa, daje komisija koju imenuje Gradonačelnik, na predlog Zavoda za izgradnju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Administrativne i stručne poslove za potrebe komisije iz stava 1. ovog člana obavlja Zavod za izgradnju Grada. </w:t>
      </w:r>
    </w:p>
    <w:p w:rsidR="008F14D7" w:rsidRPr="008F14D7" w:rsidRDefault="008F14D7" w:rsidP="008F14D7">
      <w:pPr>
        <w:spacing w:before="240" w:after="240" w:line="240" w:lineRule="auto"/>
        <w:jc w:val="center"/>
        <w:rPr>
          <w:rFonts w:ascii="Arial" w:eastAsia="Times New Roman" w:hAnsi="Arial" w:cs="Arial"/>
          <w:b/>
          <w:bCs/>
          <w:i/>
          <w:iCs/>
          <w:sz w:val="24"/>
          <w:szCs w:val="24"/>
        </w:rPr>
      </w:pPr>
      <w:bookmarkStart w:id="24" w:name="str_4"/>
      <w:bookmarkEnd w:id="24"/>
      <w:r w:rsidRPr="008F14D7">
        <w:rPr>
          <w:rFonts w:ascii="Arial" w:eastAsia="Times New Roman" w:hAnsi="Arial" w:cs="Arial"/>
          <w:b/>
          <w:bCs/>
          <w:i/>
          <w:iCs/>
          <w:sz w:val="24"/>
          <w:szCs w:val="24"/>
        </w:rPr>
        <w:t xml:space="preserve">2. Urbani mobilijar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25" w:name="clan_21"/>
      <w:bookmarkEnd w:id="25"/>
      <w:r w:rsidRPr="008F14D7">
        <w:rPr>
          <w:rFonts w:ascii="Arial" w:eastAsia="Times New Roman" w:hAnsi="Arial" w:cs="Arial"/>
          <w:b/>
          <w:bCs/>
          <w:sz w:val="24"/>
          <w:szCs w:val="24"/>
        </w:rPr>
        <w:t xml:space="preserve">Član 21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Namenski kiosk je montažni objekat koji se postavlja na javnoj površini radi naplate na parkiralištima, prodaje karata na autobuskim stajalištima, kontrole ulaska i izlaska iz pešačke zone, i sl.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Pravno lice ili preduzetnik koji postavlja namenski kiosk, dužan je da ga održava u ispravnom i urednom stanju.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26" w:name="clan_22"/>
      <w:bookmarkEnd w:id="26"/>
      <w:r w:rsidRPr="008F14D7">
        <w:rPr>
          <w:rFonts w:ascii="Arial" w:eastAsia="Times New Roman" w:hAnsi="Arial" w:cs="Arial"/>
          <w:b/>
          <w:bCs/>
          <w:sz w:val="24"/>
          <w:szCs w:val="24"/>
        </w:rPr>
        <w:t xml:space="preserve">Član 22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Javni časovnik se postavlja na objektima ili na javnoj površini.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Pravno lice ili preduzetnik koji postavlja javni časovnik, dužan je da ga održava u ispravnom i urednom stanju.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27" w:name="clan_23"/>
      <w:bookmarkEnd w:id="27"/>
      <w:r w:rsidRPr="008F14D7">
        <w:rPr>
          <w:rFonts w:ascii="Arial" w:eastAsia="Times New Roman" w:hAnsi="Arial" w:cs="Arial"/>
          <w:b/>
          <w:bCs/>
          <w:sz w:val="24"/>
          <w:szCs w:val="24"/>
        </w:rPr>
        <w:lastRenderedPageBreak/>
        <w:t xml:space="preserve">Član 23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Klupe se postavljaju na javnoj površini u skladu sa programom Zavoda za izgradnju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Pravno lice ili preduzetnik kome je povereno održavanje klupa, dužno je da ih održava u ispravnom i urednom stanju.</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28" w:name="clan_24"/>
      <w:bookmarkEnd w:id="28"/>
      <w:r w:rsidRPr="008F14D7">
        <w:rPr>
          <w:rFonts w:ascii="Arial" w:eastAsia="Times New Roman" w:hAnsi="Arial" w:cs="Arial"/>
          <w:b/>
          <w:bCs/>
          <w:sz w:val="24"/>
          <w:szCs w:val="24"/>
        </w:rPr>
        <w:t xml:space="preserve">Član 24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Poštanski sandučići i javne telefonske govornice postavljaju se na javnoj površini u skladu sa rasporedom mesta koji utvrđuje preduzeće u čijoj je nadležnosti njihovo postavljanje, uz saglasnost Gradske uprave.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Preduzeće iz stava 1. ovog člana, dužno je da poštanske sandučiće i javne telefonske govornice održava u ispravnom i urednom stanju.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29" w:name="clan_25"/>
      <w:bookmarkEnd w:id="29"/>
      <w:r w:rsidRPr="008F14D7">
        <w:rPr>
          <w:rFonts w:ascii="Arial" w:eastAsia="Times New Roman" w:hAnsi="Arial" w:cs="Arial"/>
          <w:b/>
          <w:bCs/>
          <w:sz w:val="24"/>
          <w:szCs w:val="24"/>
        </w:rPr>
        <w:t xml:space="preserve">Član 25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Ukrasne žardinijere se mogu postaviti u pešačkoj zoni, u skladu sa Elaboratom urbanog mobilijara i objekata i uređaja iz člana 12. stav 1. tačka 1. ove odluke, a ukrasne žardinijere van pešačke zone uz prethodnu saglasnost Komisije.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Ukrasne žardinijere postavlja Zavod za izgradnju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Izuzetno od stava 2. ovog člana, ukrasne žardinijere van pešačke zone može da postavi i pravno lice ili preduzetnik uz saglasnost preduzeća kome je povereno održavanje javne zelene površine i Zavoda za izgradnju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Pravno lice ili preduzetnik iz stava 3. ovog člana dužan je da ukrasne žardinijere održava u ispravnom i urednom stanju i neguje biljne zasade u njima.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30" w:name="clan_26"/>
      <w:bookmarkEnd w:id="30"/>
      <w:r w:rsidRPr="008F14D7">
        <w:rPr>
          <w:rFonts w:ascii="Arial" w:eastAsia="Times New Roman" w:hAnsi="Arial" w:cs="Arial"/>
          <w:b/>
          <w:bCs/>
          <w:sz w:val="24"/>
          <w:szCs w:val="24"/>
        </w:rPr>
        <w:t xml:space="preserve">Član 26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Stubove, kugle, ograde i druge vrste zapreka na javnoj površini postavlja i održava javno preduzeće u čijoj je nadležnosti održavanje javne površine na kojoj se postavljaju.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31" w:name="clan_27"/>
      <w:bookmarkEnd w:id="31"/>
      <w:r w:rsidRPr="008F14D7">
        <w:rPr>
          <w:rFonts w:ascii="Arial" w:eastAsia="Times New Roman" w:hAnsi="Arial" w:cs="Arial"/>
          <w:b/>
          <w:bCs/>
          <w:sz w:val="24"/>
          <w:szCs w:val="24"/>
        </w:rPr>
        <w:t xml:space="preserve">Član 27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Parkomati se postavljaju na javnoj površini u skladu sa rasporedom mesta koji utvrđuje preduzeće u čijoj je nadležnosti njihovo postavljanje, uz saglasnost nadležne gradske uprave.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Preduzeće iz stava 1. ovog člana dužno je da parkomate održava u urednom i ispravnom stanju.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32" w:name="clan_28"/>
      <w:bookmarkEnd w:id="32"/>
      <w:r w:rsidRPr="008F14D7">
        <w:rPr>
          <w:rFonts w:ascii="Arial" w:eastAsia="Times New Roman" w:hAnsi="Arial" w:cs="Arial"/>
          <w:b/>
          <w:bCs/>
          <w:sz w:val="24"/>
          <w:szCs w:val="24"/>
        </w:rPr>
        <w:t xml:space="preserve">Član 28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Dečija i rekreaciona igrališta, skejt-parkovi i fitnes mobilijar sastoje se od podloge, rekvizita i pratećeg mobilijara (klupe, korpe za otpatke i sl.).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Lokacije dečijih i rekreacionih igrališta, skejt-parkove i fitnes mobilijar, kao i vrste rekvizita utvrđuje Zavod za izgradnju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Dečija i rekreaciona igrališta, skejt-parkove i fitnes mobilijar postavlja Zavod za izgradnju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Pravno lice ili preduzetnik kome je povereno održavanje dečijih i rekreacionih igrališta, skejt-parkova i fitnes mobilijara, dužno je da ih održava u ispravnom i urednom stanju .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33" w:name="clan_29"/>
      <w:bookmarkEnd w:id="33"/>
      <w:r w:rsidRPr="008F14D7">
        <w:rPr>
          <w:rFonts w:ascii="Arial" w:eastAsia="Times New Roman" w:hAnsi="Arial" w:cs="Arial"/>
          <w:b/>
          <w:bCs/>
          <w:sz w:val="24"/>
          <w:szCs w:val="24"/>
        </w:rPr>
        <w:t xml:space="preserve">Član 29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Drugi urbani mobilijar iz člana 7. tačka 9. ove odluke može da se postavi na zahtev zainteresovanog lica, pod uslovima koje utvrdi Komisija, a postavljanje i održavanje obavlja pravno lice ili preduzetnik koji održava tu javnu površinu.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34" w:name="clan_29a"/>
      <w:bookmarkEnd w:id="34"/>
      <w:r w:rsidRPr="008F14D7">
        <w:rPr>
          <w:rFonts w:ascii="Arial" w:eastAsia="Times New Roman" w:hAnsi="Arial" w:cs="Arial"/>
          <w:b/>
          <w:bCs/>
          <w:sz w:val="24"/>
          <w:szCs w:val="24"/>
        </w:rPr>
        <w:t>Član 29a</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Radovi na održavanju urbanog mobilijara podrazumevaju čišćenje i pranje urbanog mobilijara od smoga, masnoća, grafita i drugih nečistoća, limarske, bravarske, firmopisačke, farbarske, staklorezačke (plastičarske) i druge radove na redovnom održavanju, kao i kompletnu popravku i zamenu oštećenog urbanog mobilijara.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Prava, obaveze i odgovornosti između pravnog lica ili preduzetnika, kome se, u skladu sa propisima kojima se uređuju javne nabavke, poveri obavljanje poslova iz stava 1. ovog člana i Grada, uređuju se ugovorom u skladu sa Zakonom o javnim preduzećima ("Službeni glasnik RS", broj 119/12) i Zakonom o komunalnim delatnostima.</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35" w:name="clan_30"/>
      <w:bookmarkEnd w:id="35"/>
      <w:r w:rsidRPr="008F14D7">
        <w:rPr>
          <w:rFonts w:ascii="Arial" w:eastAsia="Times New Roman" w:hAnsi="Arial" w:cs="Arial"/>
          <w:b/>
          <w:bCs/>
          <w:sz w:val="24"/>
          <w:szCs w:val="24"/>
        </w:rPr>
        <w:t xml:space="preserve">Član 30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Tehnička dokumentacija kojom se određuju dimenzije, izgled, primenjeni materijal i način postavljanja konstrukcije urbanog mobilijara iz čl. 21-29. ove odluke koji postavljaju javna i javno komunalna preduzeća ili se postavljaju po zahtevu drugih lica, kao i o uvođenju novih elemenata urbanog mobilijara i objekata i uređaja, dostavlja se Komisiji na mišljenje. </w:t>
      </w:r>
    </w:p>
    <w:p w:rsidR="008F14D7" w:rsidRPr="008F14D7" w:rsidRDefault="008F14D7" w:rsidP="008F14D7">
      <w:pPr>
        <w:spacing w:before="240" w:after="240" w:line="240" w:lineRule="auto"/>
        <w:jc w:val="center"/>
        <w:rPr>
          <w:rFonts w:ascii="Arial" w:eastAsia="Times New Roman" w:hAnsi="Arial" w:cs="Arial"/>
          <w:b/>
          <w:bCs/>
          <w:i/>
          <w:iCs/>
          <w:sz w:val="24"/>
          <w:szCs w:val="24"/>
        </w:rPr>
      </w:pPr>
      <w:bookmarkStart w:id="36" w:name="str_5"/>
      <w:bookmarkEnd w:id="36"/>
      <w:r w:rsidRPr="008F14D7">
        <w:rPr>
          <w:rFonts w:ascii="Arial" w:eastAsia="Times New Roman" w:hAnsi="Arial" w:cs="Arial"/>
          <w:b/>
          <w:bCs/>
          <w:i/>
          <w:iCs/>
          <w:sz w:val="24"/>
          <w:szCs w:val="24"/>
        </w:rPr>
        <w:t xml:space="preserve">3. Objekti i uređaji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37" w:name="clan_31"/>
      <w:bookmarkEnd w:id="37"/>
      <w:r w:rsidRPr="008F14D7">
        <w:rPr>
          <w:rFonts w:ascii="Arial" w:eastAsia="Times New Roman" w:hAnsi="Arial" w:cs="Arial"/>
          <w:b/>
          <w:bCs/>
          <w:sz w:val="24"/>
          <w:szCs w:val="24"/>
        </w:rPr>
        <w:t xml:space="preserve">Član 31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Objekti i uređaji privremeno se postavljaju na javnu površinu na osnovu rešenja o odobrenju (u daljem tekstu: odobrenje) koje donosi Gradska uprava, uz prethodnu saglasnost Komisije, ukoliko ovom odlukom nije drugačije propisano.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Odobrenje za privremeno postavljanje reklamnih panoa iz člana 65. ove odluke izdaje Zavod za izgradnju Grada, u skladu sa članom 20. ove odluke.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Odobrenje iz st. 1. i 2. ovog člana može se izdati ukoliko su ispunjeni uslovi predviđeni ovom odlukom i aktima donetim na osnovu ove odluke.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Izuzetno od stava 3. ovog člana, odobrenje iz st. 1. i 2. ovog člana može se izdati na predlog Komisije i komisije iz člana 20. ove odluke, uz saglasnost Gradonačelnika.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Na osnovu odobrenja iz st. 1. i 2. ovog člana, imalac odobrenja je dužan da plati lokalnu komunalnu taksu, u skladu sa odlukom kojom se uređuju lokalne komunalne takse i posebnim rešenjem.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Odobrenje iz st. 1. i 2. ovog člana Gradska uprava i Zavod za izgradnju Grada dužni su da odmah dostave Gradskoj upravi za inspekcijske poslove, a odobrenje iz stava 2. ovog člana i Gradskoj poreskoj upravi.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Akt kojim se odobrava privremeno postavljanje objekta i uređaja na javnoj površini koja je, po posebnim propisima i drugim aktima, poverena na upravljanje, održavanje i korišćenje javnom preduzeću ili drugom pravnom licu, donosi to javno preduzeće ili drugo pravno lice, u skladu sa ovom odlukom i aktima donetim na osnovu ove odluke, uz prethodnu saglasnost Komisije.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38" w:name="clan_32"/>
      <w:bookmarkEnd w:id="38"/>
      <w:r w:rsidRPr="008F14D7">
        <w:rPr>
          <w:rFonts w:ascii="Arial" w:eastAsia="Times New Roman" w:hAnsi="Arial" w:cs="Arial"/>
          <w:b/>
          <w:bCs/>
          <w:sz w:val="24"/>
          <w:szCs w:val="24"/>
        </w:rPr>
        <w:t xml:space="preserve">Član 32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Podnosilac zahteva za izdavanje odobrenja dužan je da uz zahtev priloži: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dokaz o o tome da je delatnost upisana u Registar privrednih subjekata i drugi odgovarajući registar,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poreski identifikacioni broj, matični broj i broj tekućeg računa,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drugu dokumentaciju, u zavisnosti od posebnih uslova utvrđenih ovom odlukom za postavljanje objekta, odnosno uređaja na javnoj površini.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Podnosilac zahteva iz stava 1. ovog člana dužan je da uz zahtev priloži i skicu sa merama koje definišu položaj objekta, odnosno uređaja na javnoj površini, dimenzije, primenjene materijale, boje i način na koji se postavlja na javnu površinu (u daljem tekstu: Skica), a u skladu sa ovom odlukom i Pravilnikom, osim ako ovom odlukom nije propisano da je potrebno da uz zahtev priloži urbanističke uslove koji sadrže urbanističke, infrastrukturne, tehničke, estetske i druge uslove (u daljem tekstu: Urbanistički uslovi) koje izrađuje Zavod za urbanizam, a u skladu sa ovom odlukom i Pravilnikom.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Ukoliko podnosilac zahteva iz stava 1. ovog člana obavlja komercijalnu delatnost dužan je da uz zahtev podnese ugovor o održavanju čistoće, zaključen sa nadležnim javnim preduzećem, odnosno ugovor o održavanju behatona i uklanjanju žvakaćih guma i sličnih nečistoća sa trotoara i druge javne površine, zaključen sa preduzećem kome je povereno održavanje javnih površina izrađenih od behatona i sličnih materijala o čišćenju predmetne javne površine najmanje jednom u toku perioda zauzeća javne površine, odnosno češće po nalogu Gradske uprave za inspekcijske poslove, ako ovom odlukom nije drugačije propisano.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Podnosilac zahteva iz stava 1. ovog člana, u slučaju zauzimanja javne površine ili javne zelene površine dužan je da istu dovede u prvobitno i tehnički ispravno stanje.</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Ukoliko se zauzima javna površina ili javna zelena površina, podnosilac zahteva je dužan da uz zahtev priloži ugovor o obnovi javne površine ili javne zelene površine zaključen sa preduzećem kome je povereno održavanje javne površine ili javne zelene površine, ako ovom odlukom nije drugačije propisano.</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39" w:name="clan_33"/>
      <w:bookmarkEnd w:id="39"/>
      <w:r w:rsidRPr="008F14D7">
        <w:rPr>
          <w:rFonts w:ascii="Arial" w:eastAsia="Times New Roman" w:hAnsi="Arial" w:cs="Arial"/>
          <w:b/>
          <w:bCs/>
          <w:sz w:val="24"/>
          <w:szCs w:val="24"/>
        </w:rPr>
        <w:lastRenderedPageBreak/>
        <w:t xml:space="preserve">Član 33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Odobrenje se izdaje podnosiocu zahteva iz člana 32. ove odluke, pod uslovom da je izmirio lokalnu komunalnu taksu ako je objekat ili uređaj bio postavljen na javnoj površini u prethodnom periodu i ako Gradska uprava za inspekcijske poslove nije donela akt kojim je podnosiocu zahteva naloženo uklanjanje objekta, odnosno uređaja sa javne površine u prethodnom periodu.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40" w:name="clan_34"/>
      <w:bookmarkEnd w:id="40"/>
      <w:r w:rsidRPr="008F14D7">
        <w:rPr>
          <w:rFonts w:ascii="Arial" w:eastAsia="Times New Roman" w:hAnsi="Arial" w:cs="Arial"/>
          <w:b/>
          <w:bCs/>
          <w:sz w:val="24"/>
          <w:szCs w:val="24"/>
        </w:rPr>
        <w:t xml:space="preserve">Član 34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Odobrenje se izdaje najduže za period od jedne godine, ako ovom odlukom nije drugačije propisano.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Odobrenje će biti ukinuto pre isteka perioda za koji je izdato ako imalac odobrenja: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ne postavi objekat, odnosno uređaj, u skladu sa uslovima navedenim u odobrenju,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ne koristi objekat, odnosno uređaj, za delatnost koja je utvrđena u odobrenju,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odustane od prava korišćenja javne površine.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Odobrenje će biti ukinuto ili izmenjeno pre isteka perioda za koji je izdato i u sledećim slučajevima: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kada se zemljište privodi nameni ili se izvode drugi radovi na javnoj površini,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kada je to neophodno zbog preduzimanja tehničkih mera kojima se menja režim saobraćaja.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 slučajevima iz stava 2. tač. 1. i 2. ovog člana, Gradska uprava po službenoj dužnosti pokreće postupak na osnovu obaveštenja Gradske uprave za inspekcijske poslove i donosi rešenje o ukidanju odobrenja.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U slučajevima iz stava 2. tač. 1. i 2. ovog člana, Zavod za izgradnju Grada po službenoj dužnosti pokreće postupak na osnovu obaveštenja Gradske uprave za inspekcijske poslove i donosi rešenje o ukidanju odobrenja za privremeno postavljanje reklamnih panoa.</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 slučaju iz stava 3. tačka 1. ovog člana, na osnovu obaveštenja Zavoda za izgradnju Grada, Gradska uprava po službenoj dužnosti donosi rešenje o ukidanju odobrenja.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 slučaju iz stava 3. tačka 2. ovog člana, na predlog Gradske uprave za saobraćaj i puteve, Gradska uprava po službenoj dužnosti donosi rešenje o ukidanju odobrenja.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Protiv rešenja iz st. 4. do 6. ovog člana može se podneti žalba Gradskom veću u roku od 15 dana od dana dostavljanja rešenja.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41" w:name="clan_35"/>
      <w:bookmarkEnd w:id="41"/>
      <w:r w:rsidRPr="008F14D7">
        <w:rPr>
          <w:rFonts w:ascii="Arial" w:eastAsia="Times New Roman" w:hAnsi="Arial" w:cs="Arial"/>
          <w:b/>
          <w:bCs/>
          <w:sz w:val="24"/>
          <w:szCs w:val="24"/>
        </w:rPr>
        <w:t xml:space="preserve">Član 35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 vreme održavanja manifestacija kojima je pokrovitelj Grad (Novosadski maraton, festivali i sl.) ili izvođenja radova, objekti i uređaji, postavljeni na javnoj površini na osnovu odobrenja, </w:t>
      </w:r>
      <w:r w:rsidRPr="008F14D7">
        <w:rPr>
          <w:rFonts w:ascii="Arial" w:eastAsia="Times New Roman" w:hAnsi="Arial" w:cs="Arial"/>
        </w:rPr>
        <w:lastRenderedPageBreak/>
        <w:t xml:space="preserve">mogu se privremeno ukloniti ili izmestiti za vreme trajanja manifestacije, odnosno dok traju radovi.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Protiv rešenja kojim se uklanjaju ili izmeštaju objekti i uređaji, u skladu sa stavom 1. ovog člana, može se podneti žalba Gradskom veću u roku od 15 dana od dana dostavljanja rešenja.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Žalba iz stava 2. ovog člana ne odlaže izvršenje rešenja.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42" w:name="clan_35a"/>
      <w:bookmarkEnd w:id="42"/>
      <w:r w:rsidRPr="008F14D7">
        <w:rPr>
          <w:rFonts w:ascii="Arial" w:eastAsia="Times New Roman" w:hAnsi="Arial" w:cs="Arial"/>
          <w:b/>
          <w:bCs/>
          <w:sz w:val="24"/>
          <w:szCs w:val="24"/>
        </w:rPr>
        <w:t>Član 35a</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Prilikom održavanja manifestacija koje nisu planirane, a kojima je pokrovitelj Grad, odnosno koje se organizuju na zahtev organa Grada i indirektnih korisnika budžeta Grada, javna komunalna i druga javna preduzeća čiji je osnivač Grad, dužna su da obave poslove iz svoje delatnosti.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Poslovi iz stava 1. ovog člana će se finansirati u skladu sa određenim programima.</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43" w:name="clan_36"/>
      <w:bookmarkEnd w:id="43"/>
      <w:r w:rsidRPr="008F14D7">
        <w:rPr>
          <w:rFonts w:ascii="Arial" w:eastAsia="Times New Roman" w:hAnsi="Arial" w:cs="Arial"/>
          <w:b/>
          <w:bCs/>
          <w:sz w:val="24"/>
          <w:szCs w:val="24"/>
        </w:rPr>
        <w:t xml:space="preserve">Član 36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Imaoci odobrenja dužni su da objekte i uređaje iz člana 8. ove odluke održavaju u ispravnom, urednom i čistom stanju, i da ne menjaju njihov izgled, ako ovom odlukom nije drugačije propisano.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Nakon ukidanja odobrenja ili isteka perioda zauzeća, imalac odobrenja je dužan da ukloni objekat, odnosno uređaj sa javne površine, kao i prateće uređaje, objekte, instalacije i dr. </w:t>
      </w:r>
    </w:p>
    <w:p w:rsidR="008F14D7" w:rsidRPr="008F14D7" w:rsidRDefault="008F14D7" w:rsidP="008F14D7">
      <w:pPr>
        <w:spacing w:before="240" w:after="240" w:line="240" w:lineRule="auto"/>
        <w:jc w:val="center"/>
        <w:rPr>
          <w:rFonts w:ascii="Arial" w:eastAsia="Times New Roman" w:hAnsi="Arial" w:cs="Arial"/>
          <w:b/>
          <w:bCs/>
          <w:sz w:val="24"/>
          <w:szCs w:val="24"/>
        </w:rPr>
      </w:pPr>
      <w:bookmarkStart w:id="44" w:name="str_6"/>
      <w:bookmarkEnd w:id="44"/>
      <w:r w:rsidRPr="008F14D7">
        <w:rPr>
          <w:rFonts w:ascii="Arial" w:eastAsia="Times New Roman" w:hAnsi="Arial" w:cs="Arial"/>
          <w:b/>
          <w:bCs/>
          <w:sz w:val="24"/>
          <w:szCs w:val="24"/>
        </w:rPr>
        <w:t xml:space="preserve">3.1. Kiosk i baraka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45" w:name="clan_37"/>
      <w:bookmarkEnd w:id="45"/>
      <w:r w:rsidRPr="008F14D7">
        <w:rPr>
          <w:rFonts w:ascii="Arial" w:eastAsia="Times New Roman" w:hAnsi="Arial" w:cs="Arial"/>
          <w:b/>
          <w:bCs/>
          <w:sz w:val="24"/>
          <w:szCs w:val="24"/>
        </w:rPr>
        <w:t xml:space="preserve">Član 37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Kiosk je montažno-demontažni objekat površine do 25 m</w:t>
      </w:r>
      <w:r w:rsidRPr="008F14D7">
        <w:rPr>
          <w:rFonts w:ascii="Arial" w:eastAsia="Times New Roman" w:hAnsi="Arial" w:cs="Arial"/>
          <w:sz w:val="15"/>
          <w:szCs w:val="15"/>
          <w:vertAlign w:val="superscript"/>
        </w:rPr>
        <w:t>2</w:t>
      </w:r>
      <w:r w:rsidRPr="008F14D7">
        <w:rPr>
          <w:rFonts w:ascii="Arial" w:eastAsia="Times New Roman" w:hAnsi="Arial" w:cs="Arial"/>
        </w:rPr>
        <w:t>, a baraka manji montažni objekat površine veće od 25 m</w:t>
      </w:r>
      <w:r w:rsidRPr="008F14D7">
        <w:rPr>
          <w:rFonts w:ascii="Arial" w:eastAsia="Times New Roman" w:hAnsi="Arial" w:cs="Arial"/>
          <w:sz w:val="15"/>
          <w:szCs w:val="15"/>
          <w:vertAlign w:val="superscript"/>
        </w:rPr>
        <w:t>2</w:t>
      </w:r>
      <w:r w:rsidRPr="008F14D7">
        <w:rPr>
          <w:rFonts w:ascii="Arial" w:eastAsia="Times New Roman" w:hAnsi="Arial" w:cs="Arial"/>
        </w:rPr>
        <w:t xml:space="preserve"> koji služe za obavljanje odgovarajuće delatnosti utvrđene Elaboratom.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46" w:name="clan_38"/>
      <w:bookmarkEnd w:id="46"/>
      <w:r w:rsidRPr="008F14D7">
        <w:rPr>
          <w:rFonts w:ascii="Arial" w:eastAsia="Times New Roman" w:hAnsi="Arial" w:cs="Arial"/>
          <w:b/>
          <w:bCs/>
          <w:sz w:val="24"/>
          <w:szCs w:val="24"/>
        </w:rPr>
        <w:t xml:space="preserve">Član 38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Lokacija za postavljanje kioska, odnosno barake (u daljem tekstu: lokacija) daje se na korišćenje na osnovu raspisanog i sprovedenog konkursa za dodelu lokacija (u daljem tekstu: konkurs).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Konkurs za dodelu lokacija raspisuje i sprovodi Komisija za sprovođenje konkursa za dodelu lokacija za postavljanje kioska, odnosno barake na javnoj površini (u daljem tekstu: Komisija za sprovođenje konkursa), koju imenuje Gradonačelnik.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Lokacija se daje na korišćenje najduže do pet godina.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Odluku o raspisivanju konkursa donosi Komisija za sprovođenje konkursa, a stručne i administrativne poslove obavlja Gradska uprava.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Odluka iz stava 4. ovog člana sadrži: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1. lokaciju za kiosk, odnosno baraku, tip, površinu i namenu kioska, odnosno barake,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vreme na koje se lokacija daje na korišćenje,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rok i način podnošenja prijave na konkurs,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početni novčani iznos za sticanje prava na dodelu lokacije (u daljem tekstu: početni novčani iznos za korišćenje lokacije),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 visinu garantnog iznosa za učešće na konkursu,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6. podatke o dokumentaciji koja se prilaže uz prijavu na konkurs,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7. kriterijume za izbor najpovoljnije ponude,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8. mesto i vreme otvaranja ponuda,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9. rok i način objavljivanja rezultata konkursa,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10. naznaku da se ponude podnose u zatvorenim kovertama,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11. druge uslove propisane zakonom.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47" w:name="clan_39"/>
      <w:bookmarkEnd w:id="47"/>
      <w:r w:rsidRPr="008F14D7">
        <w:rPr>
          <w:rFonts w:ascii="Arial" w:eastAsia="Times New Roman" w:hAnsi="Arial" w:cs="Arial"/>
          <w:b/>
          <w:bCs/>
          <w:sz w:val="24"/>
          <w:szCs w:val="24"/>
        </w:rPr>
        <w:t xml:space="preserve">Član 39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Početni novčani iznos za korišćenje lokacije utvrđuje se u godišnjem iznosu lokalne komunalne takse za odgovarajući tip, površinu i namenu kioska, odnosno barake.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Garantni iznos iz člana 38. stav 5. tačka 5. ove odluke utvrđuje se u iznosu od 50% od početnog novčanog iznosa za korišćenje lokacije.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48" w:name="clan_40"/>
      <w:bookmarkEnd w:id="48"/>
      <w:r w:rsidRPr="008F14D7">
        <w:rPr>
          <w:rFonts w:ascii="Arial" w:eastAsia="Times New Roman" w:hAnsi="Arial" w:cs="Arial"/>
          <w:b/>
          <w:bCs/>
          <w:sz w:val="24"/>
          <w:szCs w:val="24"/>
        </w:rPr>
        <w:t xml:space="preserve">Član 40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Pravo učešća na konkursu imaju pravna lica i preduzetnici.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Lica iz stava 1. ovog člana imaju pravo da konkurišu za dodelu najviše do jedne trećine lokacija za koje je raspisan konkurs.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Rok za podnošenje prijave za učešće na konkursu je 15 dana od dana njegovog objavljivanja u "Službenom listu Grada Novog Sada".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Neblagovremene prijave vraćaju se podnosiocu prijave, neotvorene. </w:t>
      </w:r>
    </w:p>
    <w:p w:rsid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Nepotpune prijave, kao i prijave koje nisu u skladu sa stavom 2. ovog člana, biće odbijene zaključkom koji se može pobijati u okviru žalbe na odluku Komisije za sprovođenje konkursa iz člana 42. stav 1. ove odluke. </w:t>
      </w:r>
    </w:p>
    <w:p w:rsidR="008F14D7" w:rsidRPr="008F14D7" w:rsidRDefault="008F14D7" w:rsidP="008F14D7">
      <w:pPr>
        <w:spacing w:before="100" w:beforeAutospacing="1" w:after="100" w:afterAutospacing="1" w:line="240" w:lineRule="auto"/>
        <w:jc w:val="both"/>
        <w:rPr>
          <w:rFonts w:ascii="Arial" w:eastAsia="Times New Roman" w:hAnsi="Arial" w:cs="Arial"/>
        </w:rPr>
      </w:pP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49" w:name="clan_41"/>
      <w:bookmarkEnd w:id="49"/>
      <w:r w:rsidRPr="008F14D7">
        <w:rPr>
          <w:rFonts w:ascii="Arial" w:eastAsia="Times New Roman" w:hAnsi="Arial" w:cs="Arial"/>
          <w:b/>
          <w:bCs/>
          <w:sz w:val="24"/>
          <w:szCs w:val="24"/>
        </w:rPr>
        <w:lastRenderedPageBreak/>
        <w:t xml:space="preserve">Član 41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Komisija za sprovođenje konkursa utvrđuje rang-listu na osnovu kriterijuma za izbor najpovoljnije ponude.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Kriterijumi iz stava 1. ovog člana jesu: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ponuđeni novčani iznos za korišćenje lokacije,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dužina obavljanja delatnosti u prethodnom periodu.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Komisija za sprovođenje konkursa donosi odluku o dodeli lokacije na osnovu rang-liste iz stava 1. ovog člana, u roku od sedam dana od dana otvaranja ponuda.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50" w:name="clan_42"/>
      <w:bookmarkEnd w:id="50"/>
      <w:r w:rsidRPr="008F14D7">
        <w:rPr>
          <w:rFonts w:ascii="Arial" w:eastAsia="Times New Roman" w:hAnsi="Arial" w:cs="Arial"/>
          <w:b/>
          <w:bCs/>
          <w:sz w:val="24"/>
          <w:szCs w:val="24"/>
        </w:rPr>
        <w:t xml:space="preserve">Član 42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Odluka iz člana 41. stav 3. ove odluke objavljuje se na oglasnoj tabli Gradske uprave.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Učesnik konkursa ima pravo da Gradskom veću uloži žalbu na odluku iz stava 1. ovog člana, u roku od tri dana od dana objavljivanja odluke.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51" w:name="clan_43"/>
      <w:bookmarkEnd w:id="51"/>
      <w:r w:rsidRPr="008F14D7">
        <w:rPr>
          <w:rFonts w:ascii="Arial" w:eastAsia="Times New Roman" w:hAnsi="Arial" w:cs="Arial"/>
          <w:b/>
          <w:bCs/>
          <w:sz w:val="24"/>
          <w:szCs w:val="24"/>
        </w:rPr>
        <w:t xml:space="preserve">Član 43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Pravo korišćenja lokacije može se produžiti dosadašnjem korisniku, na njegov zahtev, pod uslovima da mu je tražena lokacija data na korišćenje: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na prethodnom konkursu ili po osnovu ustupanja prava korišćenja,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na osnovu prethodne saglasnosti Gradonačelnika za postavljanje kioska, odnosno barake u naseljenom mestu van područja Novog Sada, ili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da traženu lokaciju koristi na osnovu odobrenja za postavljanje pokretne tezge za izlaganje i prodaju knjiga, časopisa i drugih publikacija.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Licu iz stava 1. ovog člana može se produžiti pravo na korišćenje lokacije pod uslovom da je izmirio potraživanja po osnovu izvornih javnih prihoda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Lice iz stava 1. ovog člana dužno je da uz zahtev podnese rešenje o korišćenju lokacije, rešenje o ustupanju prava korišćenja lokacije ili rešenje o odobravanju korišćenja lokacije za postavljanje kioska, odnosno barake na osnovu prethodne saglasnosti Gradonačelnika u naseljenom mestu van područja Novog Sada, odobrenje za postavljanje pokretne tezge za izlaganje i prodaju knjiga, časopisa i drugih publikacija, dokaz o izmirenim potraživanjima, dokaz o uplati novčanog iznosa za korišćenje lokacije za predmetnu lokaciju u godišnjem iznosu lokalne komunalne takse za odgovarajući tip, površinu i namenu kioska, odnosno barake, Urbanističke uslove i druge dokaze.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Urbanističkim uslovima iz stava 3. ovog člana određuje se tip kioska, odnosno barake.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Ukoliko su ispunjeni uslovi iz st. 1. i 2. ovog člana, Gradska uprava donosi rešenje o korišćenju lokacije licu iz stava 1. ovog člana.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 rešenje iz stava 5. ovog člana može se uložiti žalba Gradskom veću u roku od 15 dana od dana dostavljanja rešenja.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52" w:name="clan_44"/>
      <w:bookmarkEnd w:id="52"/>
      <w:r w:rsidRPr="008F14D7">
        <w:rPr>
          <w:rFonts w:ascii="Arial" w:eastAsia="Times New Roman" w:hAnsi="Arial" w:cs="Arial"/>
          <w:b/>
          <w:bCs/>
          <w:sz w:val="24"/>
          <w:szCs w:val="24"/>
        </w:rPr>
        <w:t xml:space="preserve">Član 44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Učesnik na konkursu kome je dodeljena lokacija dužan je da ponuđeni novčani iznos za korišćenje lokacije uplati u roku od osam dana od dana konačnosti odluke Komisije za sprovođenje konkursa, odnosno rešenja Gradskog veća, a u suprotnom se donosi odluka o dodeli lokacije učesniku konkursa koji je sledeći na utvrđenoj rang-listi.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Uplaćeni novčani iznos za korišćenje lokacije ne uračunava se u iznos lokalne komunalne takse koju učesnik na konkursu plaća kao imalac odobrenja za korišćenje lokacije, u skladu sa odlukom kojom se uređuju lokalne komunalne takse.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Učesniku konkursa kome je dodeljena lokacija uplaćeni garantni iznos za učešće na konkursu uračunava se u novčani iznos za korišćenje lokacije.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Učesniku konkursa kome nije dodeljena lokacija vraća se garantni iznos za učešće na konkursu.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Učesniku konkursa koji odustane od korišćenja dodeljene lokacije garantni iznos za učešće na konkursu se ne vraća.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53" w:name="clan_45"/>
      <w:bookmarkEnd w:id="53"/>
      <w:r w:rsidRPr="008F14D7">
        <w:rPr>
          <w:rFonts w:ascii="Arial" w:eastAsia="Times New Roman" w:hAnsi="Arial" w:cs="Arial"/>
          <w:b/>
          <w:bCs/>
          <w:sz w:val="24"/>
          <w:szCs w:val="24"/>
        </w:rPr>
        <w:t xml:space="preserve">Član 45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Gradska uprava donosi rešenje kojim se učesniku konkursa odobrava korišćenje lokacije na osnovu odluke Komisije za sprovođenje konkursa, dokaza o uplati ponuđenog novčanog iznosa za korišćenje lokacije i dostavljenih Urbanističkih uslova.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 rešenje iz stava 1. ovog člana može se uložiti žalba Gradskom veću, u roku od 15 dana od dana dostavljanja rešenja.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Rešenje iz stava 1. ovog člana ukida se ako imalac odobrenja u roku od 60 dana od konačnosti rešenja ne postavi kiosk, odnosno baraku, ili ako ne počne da obavlja delatnost.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54" w:name="clan_46"/>
      <w:bookmarkEnd w:id="54"/>
      <w:r w:rsidRPr="008F14D7">
        <w:rPr>
          <w:rFonts w:ascii="Arial" w:eastAsia="Times New Roman" w:hAnsi="Arial" w:cs="Arial"/>
          <w:b/>
          <w:bCs/>
          <w:sz w:val="24"/>
          <w:szCs w:val="24"/>
        </w:rPr>
        <w:t xml:space="preserve">Član 46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Nakon sprovedenog konkursa iz člana 38. stav 1. ove odluke, lokacija koja nije dodeljena na korišćenje putem konkursa može da se da na korišćenje neposrednom pogodbom, na zahtev zainteresovanog lica.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Lokacija se ne može dati na korišćenje licu iz stava 1. ovog člana ispod početnog novčanog iznosa za korišćenje lokacije.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Gradska uprava donosi rešenje kojim se odobrava korišćenje lokacije iz stava 1. ovog člana na osnovu odluke Komisije za sprovođenje konkursa, a u skladu sa odredbama ove odluke.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55" w:name="clan_47"/>
      <w:bookmarkEnd w:id="55"/>
      <w:r w:rsidRPr="008F14D7">
        <w:rPr>
          <w:rFonts w:ascii="Arial" w:eastAsia="Times New Roman" w:hAnsi="Arial" w:cs="Arial"/>
          <w:b/>
          <w:bCs/>
          <w:sz w:val="24"/>
          <w:szCs w:val="24"/>
        </w:rPr>
        <w:lastRenderedPageBreak/>
        <w:t xml:space="preserve">Član 47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Gradska uprava je dužna da svake godine imaocu odobrenja za korišćenje lokacije izda rešenje kojim se utvrđuje iznos lokalne komunalne takse za tu godinu, u skladu sa odlukom kojom se uređuju lokalne komunalne takse.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56" w:name="clan_48"/>
      <w:bookmarkEnd w:id="56"/>
      <w:r w:rsidRPr="008F14D7">
        <w:rPr>
          <w:rFonts w:ascii="Arial" w:eastAsia="Times New Roman" w:hAnsi="Arial" w:cs="Arial"/>
          <w:b/>
          <w:bCs/>
          <w:sz w:val="24"/>
          <w:szCs w:val="24"/>
        </w:rPr>
        <w:t xml:space="preserve">Član 48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 zahtev zainteresovanog lica, kiosk, odnosno baraka mogu se postaviti u naseljenom mestu van područja Novog Sada, na osnovu Urbanističkih uslova, uz mišljenje mesne zajednice i prethodnu saglasnost Gradonačelnika.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 pribavljenoj saglasnosti Gradonačelnika iz stava 1. ovog člana, odobrenje za korišćenje lokacije za kiosk, odnosno baraku, izdaje Gradska uprava.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Imalac odobrenja iz stava 2. ovog člana, dužan je da kiosk, odnosno baraku postavi i počne da obavlja delatnost u roku od 60 dana od dana konačnosti odobrenja.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57" w:name="clan_49"/>
      <w:bookmarkEnd w:id="57"/>
      <w:r w:rsidRPr="008F14D7">
        <w:rPr>
          <w:rFonts w:ascii="Arial" w:eastAsia="Times New Roman" w:hAnsi="Arial" w:cs="Arial"/>
          <w:b/>
          <w:bCs/>
          <w:sz w:val="24"/>
          <w:szCs w:val="24"/>
        </w:rPr>
        <w:t xml:space="preserve">Član 49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 zahtev imaoca odobrenja za korišćenje lokacije može da se promeni delatnost koja se obavlja u kiosku, odnosno baraci, kao i tip kioska, uz prethodnu saglasnost Komisije.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58" w:name="clan_50"/>
      <w:bookmarkEnd w:id="58"/>
      <w:r w:rsidRPr="008F14D7">
        <w:rPr>
          <w:rFonts w:ascii="Arial" w:eastAsia="Times New Roman" w:hAnsi="Arial" w:cs="Arial"/>
          <w:b/>
          <w:bCs/>
          <w:sz w:val="24"/>
          <w:szCs w:val="24"/>
        </w:rPr>
        <w:t xml:space="preserve">Član 50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Odobrenje za korišćenje lokacije ukida se pre isteka perioda za koji je izdato, pored slučajeva iz člana 34. st. 2. i 3. ove odluke, i ako imalac odobrenja prestane da obavlja delatnost u kiosku, odnosno baraci duže od 90 dana, kao i ako je brisan iz Registara privrednih subjekata.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Nakon konačnosti rešenja o ukidanju odobrenja za korišćenje lokacije u slučajevima iz stava 1. ovog člana, ta lokacija se daje na korišćenje na osnovu raspisanog i sprovedenog konkursa, odnosno neposredne pogodbe. </w:t>
      </w:r>
    </w:p>
    <w:p w:rsidR="008F14D7" w:rsidRPr="008F14D7" w:rsidRDefault="008F14D7" w:rsidP="008F14D7">
      <w:pPr>
        <w:spacing w:before="240" w:after="240" w:line="240" w:lineRule="auto"/>
        <w:jc w:val="center"/>
        <w:rPr>
          <w:rFonts w:ascii="Arial" w:eastAsia="Times New Roman" w:hAnsi="Arial" w:cs="Arial"/>
          <w:b/>
          <w:bCs/>
          <w:sz w:val="24"/>
          <w:szCs w:val="24"/>
        </w:rPr>
      </w:pPr>
      <w:bookmarkStart w:id="59" w:name="str_7"/>
      <w:bookmarkEnd w:id="59"/>
      <w:r w:rsidRPr="008F14D7">
        <w:rPr>
          <w:rFonts w:ascii="Arial" w:eastAsia="Times New Roman" w:hAnsi="Arial" w:cs="Arial"/>
          <w:b/>
          <w:bCs/>
          <w:sz w:val="24"/>
          <w:szCs w:val="24"/>
        </w:rPr>
        <w:t xml:space="preserve">3.2. Prevozna sredstva rekonstruisana u montažne objekte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60" w:name="clan_51"/>
      <w:bookmarkEnd w:id="60"/>
      <w:r w:rsidRPr="008F14D7">
        <w:rPr>
          <w:rFonts w:ascii="Arial" w:eastAsia="Times New Roman" w:hAnsi="Arial" w:cs="Arial"/>
          <w:b/>
          <w:bCs/>
          <w:sz w:val="24"/>
          <w:szCs w:val="24"/>
        </w:rPr>
        <w:t xml:space="preserve">Član 51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Prevozna sredstva rekonstruisana u montažne objekte prilagođene za obavljanje odgovarajuće komercijalne delatnosti (tramvaji, vagoni, autobusi, brodovi i sl.) postavljaju se na javnoj površini u skladu sa odobrenjem. </w:t>
      </w:r>
    </w:p>
    <w:p w:rsidR="008F14D7" w:rsidRPr="008F14D7" w:rsidRDefault="008F14D7" w:rsidP="008F14D7">
      <w:pPr>
        <w:spacing w:before="240" w:after="240" w:line="240" w:lineRule="auto"/>
        <w:jc w:val="center"/>
        <w:rPr>
          <w:rFonts w:ascii="Arial" w:eastAsia="Times New Roman" w:hAnsi="Arial" w:cs="Arial"/>
          <w:b/>
          <w:bCs/>
          <w:sz w:val="24"/>
          <w:szCs w:val="24"/>
        </w:rPr>
      </w:pPr>
      <w:bookmarkStart w:id="61" w:name="str_8"/>
      <w:bookmarkEnd w:id="61"/>
      <w:r w:rsidRPr="008F14D7">
        <w:rPr>
          <w:rFonts w:ascii="Arial" w:eastAsia="Times New Roman" w:hAnsi="Arial" w:cs="Arial"/>
          <w:b/>
          <w:bCs/>
          <w:sz w:val="24"/>
          <w:szCs w:val="24"/>
        </w:rPr>
        <w:t xml:space="preserve">3.3. Letnja bašta i zimska bašta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62" w:name="clan_52"/>
      <w:bookmarkEnd w:id="62"/>
      <w:r w:rsidRPr="008F14D7">
        <w:rPr>
          <w:rFonts w:ascii="Arial" w:eastAsia="Times New Roman" w:hAnsi="Arial" w:cs="Arial"/>
          <w:b/>
          <w:bCs/>
          <w:sz w:val="24"/>
          <w:szCs w:val="24"/>
        </w:rPr>
        <w:t xml:space="preserve">Član 52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Letnja bašta i zimska bašta su objekti namenjeni ugostiteljskoj delatnosti koji se postavljaju na javnoj površini ispred, iza ili sa strane objekta ili dela objekta u kojem se obavlja isključivo ugostiteljska delatnost.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Letnja bašta i zimska bašta ne mogu da se postave ispred kioska, odnosno barake.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Izuzetno od stava 2. ovog člana, dozvoljeno je postavljanje letnje bašte i zimske bašte ispred kioska, odnosno barake na javnoj plaži, u skladu sa aktom preduzeća kome je povereno upravljanje i održavanje javnih plaža.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63" w:name="clan_53"/>
      <w:bookmarkEnd w:id="63"/>
      <w:r w:rsidRPr="008F14D7">
        <w:rPr>
          <w:rFonts w:ascii="Arial" w:eastAsia="Times New Roman" w:hAnsi="Arial" w:cs="Arial"/>
          <w:b/>
          <w:bCs/>
          <w:sz w:val="24"/>
          <w:szCs w:val="24"/>
        </w:rPr>
        <w:t xml:space="preserve">Član 53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Podnosilac zahteva dužan je da uz zahtev za postavljenje letnje bašte čija je površina manja od 10 m</w:t>
      </w:r>
      <w:r w:rsidRPr="008F14D7">
        <w:rPr>
          <w:rFonts w:ascii="Arial" w:eastAsia="Times New Roman" w:hAnsi="Arial" w:cs="Arial"/>
          <w:sz w:val="15"/>
          <w:szCs w:val="15"/>
          <w:vertAlign w:val="superscript"/>
        </w:rPr>
        <w:t>2</w:t>
      </w:r>
      <w:r w:rsidRPr="008F14D7">
        <w:rPr>
          <w:rFonts w:ascii="Arial" w:eastAsia="Times New Roman" w:hAnsi="Arial" w:cs="Arial"/>
        </w:rPr>
        <w:t xml:space="preserve"> i ukoliko se postavlja van zona zaštita, dostavi Skicu.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Ukoliko se letnja bašta postavlja u zonama zaštite ili je površina letnje bašte veća od 10 m</w:t>
      </w:r>
      <w:r w:rsidRPr="008F14D7">
        <w:rPr>
          <w:rFonts w:ascii="Arial" w:eastAsia="Times New Roman" w:hAnsi="Arial" w:cs="Arial"/>
          <w:sz w:val="15"/>
          <w:szCs w:val="15"/>
          <w:vertAlign w:val="superscript"/>
        </w:rPr>
        <w:t>2</w:t>
      </w:r>
      <w:r w:rsidRPr="008F14D7">
        <w:rPr>
          <w:rFonts w:ascii="Arial" w:eastAsia="Times New Roman" w:hAnsi="Arial" w:cs="Arial"/>
        </w:rPr>
        <w:t xml:space="preserve">, podnosilac zahteva dužan je da dostavi Urbanističke uslove.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Podnosilac zahteva za postavljenje zimske bašte dužan je da uz zahtev dostavi Urbanističke uslove.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 letnjoj bašti i zimskoj bašti nije dozvoljeno postavljanje roštilja, ražnja, šank-pulta, fontane, audio i video uređaja, emitovanje muzike putem muzičkog uređaja, niti je dozvoljeno izvođenje muzike uživo.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Izuzetno od stava 4. ovog člana, postavljanje šank pulta, fontane, audio i video uređaja i emitovanje muzike putem muzičkog uređaja i izvođenje muzike uživo, u letnjoj bašti i zimskoj bašti, dozvoljeno je uz prethodnu saglasnost Komisije. </w:t>
      </w:r>
    </w:p>
    <w:p w:rsidR="008F14D7" w:rsidRPr="008F14D7" w:rsidRDefault="008F14D7" w:rsidP="008F14D7">
      <w:pPr>
        <w:spacing w:before="240" w:after="240" w:line="240" w:lineRule="auto"/>
        <w:jc w:val="center"/>
        <w:rPr>
          <w:rFonts w:ascii="Arial" w:eastAsia="Times New Roman" w:hAnsi="Arial" w:cs="Arial"/>
          <w:i/>
          <w:iCs/>
          <w:sz w:val="24"/>
          <w:szCs w:val="24"/>
        </w:rPr>
      </w:pPr>
      <w:r w:rsidRPr="008F14D7">
        <w:rPr>
          <w:rFonts w:ascii="Arial" w:eastAsia="Times New Roman" w:hAnsi="Arial" w:cs="Arial"/>
          <w:i/>
          <w:iCs/>
          <w:sz w:val="24"/>
          <w:szCs w:val="24"/>
        </w:rPr>
        <w:t xml:space="preserve">3.3.1. Letnja bašta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64" w:name="clan_54"/>
      <w:bookmarkEnd w:id="64"/>
      <w:r w:rsidRPr="008F14D7">
        <w:rPr>
          <w:rFonts w:ascii="Arial" w:eastAsia="Times New Roman" w:hAnsi="Arial" w:cs="Arial"/>
          <w:b/>
          <w:bCs/>
          <w:sz w:val="24"/>
          <w:szCs w:val="24"/>
        </w:rPr>
        <w:t xml:space="preserve">Član 54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Letnja bašta se postavlja u periodu od 15. marta do 15. novembra tekuće godine.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Period postavljanja letnje bašte iz stava 1. ovog člana ne može biti kraći od tri meseca.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Imalac odobrenja može da podnese zahtev za produženje perioda iz stava 1. ovog člana.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Period iz stava 3. ovog člana ne može biti kraći od mesec dana.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Letnju baštu čine stolovi, stolice i suncobrani.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 okviru letnje bašte mogu da se postave i drugi odgovarajući lako pokretljivi montažno-demontažni elementi, u skladu sa Pravilnikom, koji se uračunavaju u ukupnu površinu letnje bašte.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 okviru letnje bašte postavljanje ograda, formiranje podijuma ili platoa, odnosno denivelisanje javne površine na kojoj se postavlja letnja bašta, dozvoljeno je u skladu sa uslovima propisanim Pravilnikom.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Letnja bašta može da se postavi i u periodu od 15. novembra tekuće godine do 15. marta naredne godine.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U okviru letnje bašte iz stava 8. ovog člana mogu da se postave grejna tela, u skladu sa Pravilnikom.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65" w:name="clan_55"/>
      <w:bookmarkEnd w:id="65"/>
      <w:r w:rsidRPr="008F14D7">
        <w:rPr>
          <w:rFonts w:ascii="Arial" w:eastAsia="Times New Roman" w:hAnsi="Arial" w:cs="Arial"/>
          <w:b/>
          <w:bCs/>
          <w:sz w:val="24"/>
          <w:szCs w:val="24"/>
        </w:rPr>
        <w:t xml:space="preserve">Član 55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Letnja bašta iz člana 54. ove odluke može da se postavi na javnoj zelenoj površini koja je u katastru javnih zelenih površina. </w:t>
      </w:r>
    </w:p>
    <w:p w:rsidR="008F14D7" w:rsidRPr="008F14D7" w:rsidRDefault="008F14D7" w:rsidP="008F14D7">
      <w:pPr>
        <w:spacing w:before="240" w:after="240" w:line="240" w:lineRule="auto"/>
        <w:jc w:val="center"/>
        <w:rPr>
          <w:rFonts w:ascii="Arial" w:eastAsia="Times New Roman" w:hAnsi="Arial" w:cs="Arial"/>
          <w:i/>
          <w:iCs/>
          <w:sz w:val="24"/>
          <w:szCs w:val="24"/>
        </w:rPr>
      </w:pPr>
      <w:r w:rsidRPr="008F14D7">
        <w:rPr>
          <w:rFonts w:ascii="Arial" w:eastAsia="Times New Roman" w:hAnsi="Arial" w:cs="Arial"/>
          <w:i/>
          <w:iCs/>
          <w:sz w:val="24"/>
          <w:szCs w:val="24"/>
        </w:rPr>
        <w:t xml:space="preserve">3.3.2. Zimska bašta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66" w:name="clan_56"/>
      <w:bookmarkEnd w:id="66"/>
      <w:r w:rsidRPr="008F14D7">
        <w:rPr>
          <w:rFonts w:ascii="Arial" w:eastAsia="Times New Roman" w:hAnsi="Arial" w:cs="Arial"/>
          <w:b/>
          <w:bCs/>
          <w:sz w:val="24"/>
          <w:szCs w:val="24"/>
        </w:rPr>
        <w:t xml:space="preserve">Član 56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Zimska bašta se postavlja na period od 15. novembra tekuće godine do 15. marta naredne godine.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Zahtev za postavljanje zimske bašte se podnosi u periodu od 1. septembra do 1. oktobra tekuće godine.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Zimsku baštu čine stolovi i stolice.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 okviru zimske bašte mogu da se postave i drugi odgovarajući lako pokretljivi montažno-demontažni elementi, u skladu sa Pravilnikom, koji se uračunavaju u ukupnu površinu zimske bašte.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Izgled i konstrukcija zimske bašte utvrđuje se Pravilnikom.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Zimska bašta može da se postavi i u periodu od 15. marta do 15. novembra tekuće godine.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 okviru zimske bašte iz stava 6. ovog člana može da se zadrži montažno-demontažna krovna konstrukcija, u skladu sa Pravilnikom.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Zimska bašta ne može da se postavi na javnoj zelenoj površini. </w:t>
      </w:r>
    </w:p>
    <w:p w:rsidR="008F14D7" w:rsidRPr="008F14D7" w:rsidRDefault="008F14D7" w:rsidP="008F14D7">
      <w:pPr>
        <w:spacing w:before="240" w:after="240" w:line="240" w:lineRule="auto"/>
        <w:jc w:val="center"/>
        <w:rPr>
          <w:rFonts w:ascii="Arial" w:eastAsia="Times New Roman" w:hAnsi="Arial" w:cs="Arial"/>
          <w:b/>
          <w:bCs/>
          <w:sz w:val="24"/>
          <w:szCs w:val="24"/>
        </w:rPr>
      </w:pPr>
      <w:bookmarkStart w:id="67" w:name="str_9"/>
      <w:bookmarkEnd w:id="67"/>
      <w:r w:rsidRPr="008F14D7">
        <w:rPr>
          <w:rFonts w:ascii="Arial" w:eastAsia="Times New Roman" w:hAnsi="Arial" w:cs="Arial"/>
          <w:b/>
          <w:bCs/>
          <w:sz w:val="24"/>
          <w:szCs w:val="24"/>
        </w:rPr>
        <w:t xml:space="preserve">3.4. Pokretna tezga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68" w:name="clan_57"/>
      <w:bookmarkEnd w:id="68"/>
      <w:r w:rsidRPr="008F14D7">
        <w:rPr>
          <w:rFonts w:ascii="Arial" w:eastAsia="Times New Roman" w:hAnsi="Arial" w:cs="Arial"/>
          <w:b/>
          <w:bCs/>
          <w:sz w:val="24"/>
          <w:szCs w:val="24"/>
        </w:rPr>
        <w:t xml:space="preserve">Član 57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Pokretna tezga je montažna konstrukcija koja može da zauzima najviše 2 m</w:t>
      </w:r>
      <w:r w:rsidRPr="008F14D7">
        <w:rPr>
          <w:rFonts w:ascii="Arial" w:eastAsia="Times New Roman" w:hAnsi="Arial" w:cs="Arial"/>
          <w:sz w:val="15"/>
          <w:szCs w:val="15"/>
          <w:vertAlign w:val="superscript"/>
        </w:rPr>
        <w:t>2</w:t>
      </w:r>
      <w:r w:rsidRPr="008F14D7">
        <w:rPr>
          <w:rFonts w:ascii="Arial" w:eastAsia="Times New Roman" w:hAnsi="Arial" w:cs="Arial"/>
        </w:rPr>
        <w:t xml:space="preserve"> javne površine, a namenjena je za izlaganje i prodaju robe: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cveća, suvenira, knjiga, časopisa i drugih publikacija, umetničkih predmeta, slika i skulptura i proizvoda starih zanata,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cveća, čestitki i proizvoda umetničkih i starih zanata i domaće radinosti povodom obeležavanja državnih, verskih i drugih praznika: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božićnih i novogodišnjih praznika, u periodu od 15. decembra tekuće godine do 15. januara naredne godine,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- 8. marta, u periodu od 1. do 10. marta tekuće godine,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slatkiša, balona i sl., za vreme održavanja Zmajevih dečjih igara,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osvežavajućih napitaka, prehrane u originalnom pakovanju, suvenira i ukrasnih predmeta, za vreme trajanja "EXIT" festivala i drugih manifestacija od značaja za Grad,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 cveća, suvenira i proizvoda umetničkih i starih zanata i domaće radinosti, povodom održavanja "pijace lepih stvari",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6. odabranih suvenira i odgovarajućih publikacija iz oblasti turizma na prostoru turističkog pristana na obali reke Dunav u Gradu,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7. drugih proizvoda za vreme održavanja manifestacija od značaja za Grad.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Odobrenje za postavljanje pokretne tezge iz stava 1. tačka 1. ovog člana, izdaje se za period koji ne može biti kraći od šest meseci.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Izgled pokretne tezge utvrđuje se Pravilnikom.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 pokretnoj tezgi i u njenoj neposrednoj blizini nije dozvoljeno postavljanje muzičkog uređaja. </w:t>
      </w:r>
    </w:p>
    <w:p w:rsidR="008F14D7" w:rsidRPr="008F14D7" w:rsidRDefault="008F14D7" w:rsidP="008F14D7">
      <w:pPr>
        <w:spacing w:before="240" w:after="240" w:line="240" w:lineRule="auto"/>
        <w:jc w:val="center"/>
        <w:rPr>
          <w:rFonts w:ascii="Arial" w:eastAsia="Times New Roman" w:hAnsi="Arial" w:cs="Arial"/>
          <w:b/>
          <w:bCs/>
          <w:sz w:val="24"/>
          <w:szCs w:val="24"/>
        </w:rPr>
      </w:pPr>
      <w:bookmarkStart w:id="69" w:name="str_10"/>
      <w:bookmarkEnd w:id="69"/>
      <w:r w:rsidRPr="008F14D7">
        <w:rPr>
          <w:rFonts w:ascii="Arial" w:eastAsia="Times New Roman" w:hAnsi="Arial" w:cs="Arial"/>
          <w:b/>
          <w:bCs/>
          <w:sz w:val="24"/>
          <w:szCs w:val="24"/>
        </w:rPr>
        <w:t xml:space="preserve">3.5. Izložbeni pult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70" w:name="clan_58"/>
      <w:bookmarkEnd w:id="70"/>
      <w:r w:rsidRPr="008F14D7">
        <w:rPr>
          <w:rFonts w:ascii="Arial" w:eastAsia="Times New Roman" w:hAnsi="Arial" w:cs="Arial"/>
          <w:b/>
          <w:bCs/>
          <w:sz w:val="24"/>
          <w:szCs w:val="24"/>
        </w:rPr>
        <w:t xml:space="preserve">Član 58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Izložbeni pult je montažna konstrukcija koja može da zauzima najviše 2 m</w:t>
      </w:r>
      <w:r w:rsidRPr="008F14D7">
        <w:rPr>
          <w:rFonts w:ascii="Arial" w:eastAsia="Times New Roman" w:hAnsi="Arial" w:cs="Arial"/>
          <w:sz w:val="15"/>
          <w:szCs w:val="15"/>
          <w:vertAlign w:val="superscript"/>
        </w:rPr>
        <w:t>2</w:t>
      </w:r>
      <w:r w:rsidRPr="008F14D7">
        <w:rPr>
          <w:rFonts w:ascii="Arial" w:eastAsia="Times New Roman" w:hAnsi="Arial" w:cs="Arial"/>
        </w:rPr>
        <w:t xml:space="preserve"> javne površine, i postavlja se uz poslovni objekat radi izlaganja robe koja se u objektu prodaje.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Odobrenje za postavljanje izložbenog pulta iz stava 1. ovog člana izdaje se na period koji ne može biti kraći od šest meseci. </w:t>
      </w:r>
    </w:p>
    <w:p w:rsidR="008F14D7" w:rsidRPr="008F14D7" w:rsidRDefault="008F14D7" w:rsidP="008F14D7">
      <w:pPr>
        <w:spacing w:before="240" w:after="240" w:line="240" w:lineRule="auto"/>
        <w:jc w:val="center"/>
        <w:rPr>
          <w:rFonts w:ascii="Arial" w:eastAsia="Times New Roman" w:hAnsi="Arial" w:cs="Arial"/>
          <w:b/>
          <w:bCs/>
          <w:sz w:val="24"/>
          <w:szCs w:val="24"/>
        </w:rPr>
      </w:pPr>
      <w:bookmarkStart w:id="71" w:name="str_11"/>
      <w:bookmarkEnd w:id="71"/>
      <w:r w:rsidRPr="008F14D7">
        <w:rPr>
          <w:rFonts w:ascii="Arial" w:eastAsia="Times New Roman" w:hAnsi="Arial" w:cs="Arial"/>
          <w:b/>
          <w:bCs/>
          <w:sz w:val="24"/>
          <w:szCs w:val="24"/>
        </w:rPr>
        <w:t xml:space="preserve">3.6. Slobodnostojeća i zidna vitrina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72" w:name="clan_59"/>
      <w:bookmarkEnd w:id="72"/>
      <w:r w:rsidRPr="008F14D7">
        <w:rPr>
          <w:rFonts w:ascii="Arial" w:eastAsia="Times New Roman" w:hAnsi="Arial" w:cs="Arial"/>
          <w:b/>
          <w:bCs/>
          <w:sz w:val="24"/>
          <w:szCs w:val="24"/>
        </w:rPr>
        <w:t xml:space="preserve">Član 59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Slobodnostojeća i zidna vitrina su objekti koji se postavljaju radi izlaganja i reklamiranja robe van poslovnog prostora, u skladu sa Pravilnikom.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73" w:name="clan_60"/>
      <w:bookmarkEnd w:id="73"/>
      <w:r w:rsidRPr="008F14D7">
        <w:rPr>
          <w:rFonts w:ascii="Arial" w:eastAsia="Times New Roman" w:hAnsi="Arial" w:cs="Arial"/>
          <w:b/>
          <w:bCs/>
          <w:sz w:val="24"/>
          <w:szCs w:val="24"/>
        </w:rPr>
        <w:t xml:space="preserve">Član 60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Podnosilac zahteva za izdavanje odobrenja za postavljanje slobodnostojeće i zidne vitrine, dužan je da uz zahtev priloži dokaz o vlasništvu ili pravu korišćenja poslovnog objekta, odnosno prostora koji se nalazi u neposrednoj blizini javne površine na kojoj se postavlja vitrina.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Ukoliko ima više podnosilaca zahteva, prednost ima podnosilac zahteva čiji poslovni objekat nema ulični izlog. </w:t>
      </w:r>
    </w:p>
    <w:p w:rsidR="008F14D7" w:rsidRPr="008F14D7" w:rsidRDefault="008F14D7" w:rsidP="008F14D7">
      <w:pPr>
        <w:spacing w:before="240" w:after="240" w:line="240" w:lineRule="auto"/>
        <w:jc w:val="center"/>
        <w:rPr>
          <w:rFonts w:ascii="Arial" w:eastAsia="Times New Roman" w:hAnsi="Arial" w:cs="Arial"/>
          <w:b/>
          <w:bCs/>
          <w:sz w:val="24"/>
          <w:szCs w:val="24"/>
        </w:rPr>
      </w:pPr>
      <w:bookmarkStart w:id="74" w:name="str_12"/>
      <w:bookmarkEnd w:id="74"/>
      <w:r w:rsidRPr="008F14D7">
        <w:rPr>
          <w:rFonts w:ascii="Arial" w:eastAsia="Times New Roman" w:hAnsi="Arial" w:cs="Arial"/>
          <w:b/>
          <w:bCs/>
          <w:sz w:val="24"/>
          <w:szCs w:val="24"/>
        </w:rPr>
        <w:lastRenderedPageBreak/>
        <w:t xml:space="preserve">3.7. Uređaj za kokice, druge pečenjarske proizvode, "hot dog" i sl.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75" w:name="clan_61"/>
      <w:bookmarkEnd w:id="75"/>
      <w:r w:rsidRPr="008F14D7">
        <w:rPr>
          <w:rFonts w:ascii="Arial" w:eastAsia="Times New Roman" w:hAnsi="Arial" w:cs="Arial"/>
          <w:b/>
          <w:bCs/>
          <w:sz w:val="24"/>
          <w:szCs w:val="24"/>
        </w:rPr>
        <w:t xml:space="preserve">Član 61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Uređaj za kokice, druge pečenjarske proizvode, "hot dog" i sl. može da se postavi na javnoj površini, pod uslovom da zauzima najviše 2 m</w:t>
      </w:r>
      <w:r w:rsidRPr="008F14D7">
        <w:rPr>
          <w:rFonts w:ascii="Arial" w:eastAsia="Times New Roman" w:hAnsi="Arial" w:cs="Arial"/>
          <w:sz w:val="15"/>
          <w:szCs w:val="15"/>
          <w:vertAlign w:val="superscript"/>
        </w:rPr>
        <w:t>2</w:t>
      </w:r>
      <w:r w:rsidRPr="008F14D7">
        <w:rPr>
          <w:rFonts w:ascii="Arial" w:eastAsia="Times New Roman" w:hAnsi="Arial" w:cs="Arial"/>
        </w:rPr>
        <w:t xml:space="preserv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Izgled uređaja iz stava 1. ovog člana utvrđuje se Pravilnikom. </w:t>
      </w:r>
    </w:p>
    <w:p w:rsidR="008F14D7" w:rsidRPr="008F14D7" w:rsidRDefault="008F14D7" w:rsidP="008F14D7">
      <w:pPr>
        <w:spacing w:before="240" w:after="240" w:line="240" w:lineRule="auto"/>
        <w:jc w:val="center"/>
        <w:rPr>
          <w:rFonts w:ascii="Arial" w:eastAsia="Times New Roman" w:hAnsi="Arial" w:cs="Arial"/>
          <w:b/>
          <w:bCs/>
          <w:sz w:val="24"/>
          <w:szCs w:val="24"/>
        </w:rPr>
      </w:pPr>
      <w:bookmarkStart w:id="76" w:name="str_13"/>
      <w:bookmarkEnd w:id="76"/>
      <w:r w:rsidRPr="008F14D7">
        <w:rPr>
          <w:rFonts w:ascii="Arial" w:eastAsia="Times New Roman" w:hAnsi="Arial" w:cs="Arial"/>
          <w:b/>
          <w:bCs/>
          <w:sz w:val="24"/>
          <w:szCs w:val="24"/>
        </w:rPr>
        <w:t xml:space="preserve">3.8. Rashladni uređaj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77" w:name="clan_62"/>
      <w:bookmarkEnd w:id="77"/>
      <w:r w:rsidRPr="008F14D7">
        <w:rPr>
          <w:rFonts w:ascii="Arial" w:eastAsia="Times New Roman" w:hAnsi="Arial" w:cs="Arial"/>
          <w:b/>
          <w:bCs/>
          <w:sz w:val="24"/>
          <w:szCs w:val="24"/>
        </w:rPr>
        <w:t xml:space="preserve">Član 62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Rashladni uređaj za prodaju industrijskog sladoleda i kremova može da se postavi na javnoj površini pod uslovom da ga čini jedna rashladna komora.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Uz objekat namenjen prodaji robe mogu da se postave najviše tri rashladna uređaja za prodaju industrijskog sladoleda i kremova i prodaju osvežavajućih napitaka. </w:t>
      </w:r>
    </w:p>
    <w:p w:rsidR="008F14D7" w:rsidRPr="008F14D7" w:rsidRDefault="008F14D7" w:rsidP="008F14D7">
      <w:pPr>
        <w:spacing w:before="240" w:after="240" w:line="240" w:lineRule="auto"/>
        <w:jc w:val="center"/>
        <w:rPr>
          <w:rFonts w:ascii="Arial" w:eastAsia="Times New Roman" w:hAnsi="Arial" w:cs="Arial"/>
          <w:b/>
          <w:bCs/>
          <w:sz w:val="24"/>
          <w:szCs w:val="24"/>
        </w:rPr>
      </w:pPr>
      <w:bookmarkStart w:id="78" w:name="str_14"/>
      <w:bookmarkEnd w:id="78"/>
      <w:r w:rsidRPr="008F14D7">
        <w:rPr>
          <w:rFonts w:ascii="Arial" w:eastAsia="Times New Roman" w:hAnsi="Arial" w:cs="Arial"/>
          <w:b/>
          <w:bCs/>
          <w:sz w:val="24"/>
          <w:szCs w:val="24"/>
        </w:rPr>
        <w:t xml:space="preserve">3.9. Objekti za izvođenje zabavnih programa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79" w:name="clan_63"/>
      <w:bookmarkEnd w:id="79"/>
      <w:r w:rsidRPr="008F14D7">
        <w:rPr>
          <w:rFonts w:ascii="Arial" w:eastAsia="Times New Roman" w:hAnsi="Arial" w:cs="Arial"/>
          <w:b/>
          <w:bCs/>
          <w:sz w:val="24"/>
          <w:szCs w:val="24"/>
        </w:rPr>
        <w:t xml:space="preserve">Član 63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Objekti za izvođenje zabavnih programa jesu cirkus, zabavni park, aparati i uređaji za zabavu i slično.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80" w:name="clan_64"/>
      <w:bookmarkEnd w:id="80"/>
      <w:r w:rsidRPr="008F14D7">
        <w:rPr>
          <w:rFonts w:ascii="Arial" w:eastAsia="Times New Roman" w:hAnsi="Arial" w:cs="Arial"/>
          <w:b/>
          <w:bCs/>
          <w:sz w:val="24"/>
          <w:szCs w:val="24"/>
        </w:rPr>
        <w:t xml:space="preserve">Član 64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Podnosilac zahteva za izdavanje odobrenja za postavljanje objekta za izvođenje zabavnog programa, dužan je da odredi ukupnu površinu koju zauzima objekat za izvođenje zabavnog programa, površinu koju zauzima u cilju izvođenja zabavnog programa, kao i broj aparata i uređaja za zabavu. </w:t>
      </w:r>
    </w:p>
    <w:p w:rsidR="008F14D7" w:rsidRPr="008F14D7" w:rsidRDefault="008F14D7" w:rsidP="008F14D7">
      <w:pPr>
        <w:spacing w:before="240" w:after="240" w:line="240" w:lineRule="auto"/>
        <w:jc w:val="center"/>
        <w:rPr>
          <w:rFonts w:ascii="Arial" w:eastAsia="Times New Roman" w:hAnsi="Arial" w:cs="Arial"/>
          <w:b/>
          <w:bCs/>
          <w:sz w:val="24"/>
          <w:szCs w:val="24"/>
        </w:rPr>
      </w:pPr>
      <w:bookmarkStart w:id="81" w:name="str_15"/>
      <w:bookmarkEnd w:id="81"/>
      <w:r w:rsidRPr="008F14D7">
        <w:rPr>
          <w:rFonts w:ascii="Arial" w:eastAsia="Times New Roman" w:hAnsi="Arial" w:cs="Arial"/>
          <w:b/>
          <w:bCs/>
          <w:sz w:val="24"/>
          <w:szCs w:val="24"/>
        </w:rPr>
        <w:t>3.10. Reklamni pano i elementi vizuelne komunikacije</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82" w:name="clan_65"/>
      <w:bookmarkEnd w:id="82"/>
      <w:r w:rsidRPr="008F14D7">
        <w:rPr>
          <w:rFonts w:ascii="Arial" w:eastAsia="Times New Roman" w:hAnsi="Arial" w:cs="Arial"/>
          <w:b/>
          <w:bCs/>
          <w:sz w:val="24"/>
          <w:szCs w:val="24"/>
        </w:rPr>
        <w:t xml:space="preserve">Član 65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Reklamni pano, u smislu ove odluke, jeste objekat (plakatna mesta, staklene vitrine i sl) i sredstvo za oglašavanje i reklamna oznaka.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Objekat i sredstvo za oglašavanje čine opremu za oglašavanje.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Reklamna oznaka iz stava 1. ovog člana jeste bilbord, svetleća reklama, reklamna tabla, pojedinačno slovo, elektronski displej bez tona, objedinjena informativna tabla, natpis na fasadi zgrade, na posebno postavljenim stubovima ili na jarbolima, razapeto perforirano sintetičko platno, transparent preko zgrade i drugi specifični objekat i uređaj.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Reklamna oznaka, u smislu stava 3. ovog člana, jeste i nalepnica na fasadnim otvorima i izlogu poslovnog prostora, kojom se zatvara više od 50% otvora i koja je veća od 2 m</w:t>
      </w:r>
      <w:r w:rsidRPr="008F14D7">
        <w:rPr>
          <w:rFonts w:ascii="Arial" w:eastAsia="Times New Roman" w:hAnsi="Arial" w:cs="Arial"/>
          <w:sz w:val="15"/>
          <w:szCs w:val="15"/>
          <w:vertAlign w:val="superscript"/>
        </w:rPr>
        <w:t>2</w:t>
      </w:r>
      <w:r w:rsidRPr="008F14D7">
        <w:rPr>
          <w:rFonts w:ascii="Arial" w:eastAsia="Times New Roman" w:hAnsi="Arial" w:cs="Arial"/>
        </w:rPr>
        <w:t xml:space="preserv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Elektronski displej bez tona iz stava 3. ovog člana postavlja se na javnoj površini.</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Reklamna oznaka se može postaviti i na kiosk, odnosno baraku.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 oglašavanje manifestacija može da se postavi transparent između zgrada za vreme održavanja manifestacija.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Elementi vizuelne komunikacije, u smislu ove odluke, su: table dobrodošlice, paneli za muzeje i galerije, table za označavanje ulica postavljene na stubovima svetlosne signalizacije i javne rasvete na glavnim raskrsnicama, informativne table na ulaznim pravcima u Grad, putokazi, paneli na stubu i drugi elementi postavljeni u cilju pronalaženja objekata javne namene.</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83" w:name="clan_66"/>
      <w:bookmarkEnd w:id="83"/>
      <w:r w:rsidRPr="008F14D7">
        <w:rPr>
          <w:rFonts w:ascii="Arial" w:eastAsia="Times New Roman" w:hAnsi="Arial" w:cs="Arial"/>
          <w:b/>
          <w:bCs/>
          <w:sz w:val="24"/>
          <w:szCs w:val="24"/>
        </w:rPr>
        <w:t xml:space="preserve">Član 66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 postavljanje reklamne oznake iz člana 65. stav 3. ove odluke odgovorni su oglašivač ili lice koje ga postavlja.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84" w:name="clan_67"/>
      <w:bookmarkEnd w:id="84"/>
      <w:r w:rsidRPr="008F14D7">
        <w:rPr>
          <w:rFonts w:ascii="Arial" w:eastAsia="Times New Roman" w:hAnsi="Arial" w:cs="Arial"/>
          <w:b/>
          <w:bCs/>
          <w:sz w:val="24"/>
          <w:szCs w:val="24"/>
        </w:rPr>
        <w:t xml:space="preserve">Član 67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Postavljanje reklamne oznake na fasadi, krovu i drugim površinama zgrade vrši se u skladu sa Pravilnikom iz člana 12. stav 1. tačka 3. ove odluke.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Pravno lice ili preduzetnik koji postavlja reklamnu oznaku veću od 1m</w:t>
      </w:r>
      <w:r w:rsidRPr="008F14D7">
        <w:rPr>
          <w:rFonts w:ascii="Arial" w:eastAsia="Times New Roman" w:hAnsi="Arial" w:cs="Arial"/>
          <w:sz w:val="15"/>
          <w:szCs w:val="15"/>
          <w:vertAlign w:val="superscript"/>
        </w:rPr>
        <w:t>2</w:t>
      </w:r>
      <w:r w:rsidRPr="008F14D7">
        <w:rPr>
          <w:rFonts w:ascii="Arial" w:eastAsia="Times New Roman" w:hAnsi="Arial" w:cs="Arial"/>
        </w:rPr>
        <w:t xml:space="preserve"> iz stava 1. ovog člana dužan je da uz zahtev priloži Urbanističke uslove kojima se uređuju dimenzija, konstrukcija, oblik, boja i drugi uslovi za postavljanje reklamne oznake, kao i odluku o razvrstavanju pravnih lica i preduzetnika prema zakonu kojim se uređuje računovodstvo. </w:t>
      </w:r>
    </w:p>
    <w:p w:rsidR="008F14D7" w:rsidRPr="008F14D7" w:rsidRDefault="008F14D7" w:rsidP="008F14D7">
      <w:pPr>
        <w:spacing w:before="240" w:after="240" w:line="240" w:lineRule="auto"/>
        <w:jc w:val="center"/>
        <w:rPr>
          <w:rFonts w:ascii="Arial" w:eastAsia="Times New Roman" w:hAnsi="Arial" w:cs="Arial"/>
          <w:i/>
          <w:iCs/>
          <w:sz w:val="24"/>
          <w:szCs w:val="24"/>
        </w:rPr>
      </w:pPr>
      <w:r w:rsidRPr="008F14D7">
        <w:rPr>
          <w:rFonts w:ascii="Arial" w:eastAsia="Times New Roman" w:hAnsi="Arial" w:cs="Arial"/>
          <w:i/>
          <w:iCs/>
          <w:sz w:val="24"/>
          <w:szCs w:val="24"/>
        </w:rPr>
        <w:t xml:space="preserve">3.10.1. Oprema za oglašavanje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85" w:name="clan_68"/>
      <w:bookmarkEnd w:id="85"/>
      <w:r w:rsidRPr="008F14D7">
        <w:rPr>
          <w:rFonts w:ascii="Arial" w:eastAsia="Times New Roman" w:hAnsi="Arial" w:cs="Arial"/>
          <w:b/>
          <w:bCs/>
          <w:sz w:val="24"/>
          <w:szCs w:val="24"/>
        </w:rPr>
        <w:t xml:space="preserve">Član 68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Oprema za oglašavanje može da se postavi u skladu sa Rešenjem iz člana 12. stav 1. tačka 7. ove odluke.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Izuzetno, Gradska uprava može da odobri privremeno postavljanje opreme za oglašavanje na mestima koja nisu određena Rešenjem iz stava 1. ovog člana, kao i da odredi mesta za slobodno plakatiranje, ako postojeći objekti ne zadovoljavaju povećanu potrebu za oglašavanjem povodom kulturnih, sportskih ili drugih manifestacija, ili predizbornih kampanja.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86" w:name="clan_69"/>
      <w:bookmarkEnd w:id="86"/>
      <w:r w:rsidRPr="008F14D7">
        <w:rPr>
          <w:rFonts w:ascii="Arial" w:eastAsia="Times New Roman" w:hAnsi="Arial" w:cs="Arial"/>
          <w:b/>
          <w:bCs/>
          <w:sz w:val="24"/>
          <w:szCs w:val="24"/>
        </w:rPr>
        <w:t xml:space="preserve">Član 69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Postavljanje opreme za oglašavanje obavlja Zavod za izgradnju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Poslove održavanja opreme za oglašavanje obavlja pravno lice ili preduzetnik kome je povereno njihovo obavljanje, u skladu sa propisima kojima se uređuju javne nabavke.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Pravno lice ili preduzetnik iz stava 2. ovog člana dužan je da opremu za oglašavanje održava u ispravnom i urednom stanju.</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87" w:name="clan_70"/>
      <w:bookmarkEnd w:id="87"/>
      <w:r w:rsidRPr="008F14D7">
        <w:rPr>
          <w:rFonts w:ascii="Arial" w:eastAsia="Times New Roman" w:hAnsi="Arial" w:cs="Arial"/>
          <w:b/>
          <w:bCs/>
          <w:sz w:val="24"/>
          <w:szCs w:val="24"/>
        </w:rPr>
        <w:lastRenderedPageBreak/>
        <w:t xml:space="preserve">Član 70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Lice koje postavlja plakat, oglas ili drugu oglasnu poruku dužno je da je postavi na za to predviđeno mesto i da isti ukloni po isteku odobrenog perioda za korišćenje opreme za oglašavanje.</w:t>
      </w:r>
    </w:p>
    <w:p w:rsidR="008F14D7" w:rsidRPr="008F14D7" w:rsidRDefault="008F14D7" w:rsidP="008F14D7">
      <w:pPr>
        <w:spacing w:before="240" w:after="240" w:line="240" w:lineRule="auto"/>
        <w:jc w:val="center"/>
        <w:rPr>
          <w:rFonts w:ascii="Arial" w:eastAsia="Times New Roman" w:hAnsi="Arial" w:cs="Arial"/>
          <w:i/>
          <w:iCs/>
          <w:sz w:val="24"/>
          <w:szCs w:val="24"/>
        </w:rPr>
      </w:pPr>
      <w:r w:rsidRPr="008F14D7">
        <w:rPr>
          <w:rFonts w:ascii="Arial" w:eastAsia="Times New Roman" w:hAnsi="Arial" w:cs="Arial"/>
          <w:i/>
          <w:iCs/>
          <w:sz w:val="24"/>
          <w:szCs w:val="24"/>
        </w:rPr>
        <w:t xml:space="preserve">3.10.2. Reklamna oznaka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88" w:name="clan_71"/>
      <w:bookmarkEnd w:id="88"/>
      <w:r w:rsidRPr="008F14D7">
        <w:rPr>
          <w:rFonts w:ascii="Arial" w:eastAsia="Times New Roman" w:hAnsi="Arial" w:cs="Arial"/>
          <w:b/>
          <w:bCs/>
          <w:sz w:val="24"/>
          <w:szCs w:val="24"/>
        </w:rPr>
        <w:t xml:space="preserve">Član 71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Podnosilac zahteva za izdavanje odobrenja za postavljanje reklamne oznake, dužan je da priloži: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nacrt površine na koju se postavlja reklamna oznaka, sa tehničkim opisom i dizajnom,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2. urbanističke uslove za određivanje mesta za njihovo postavljanje, statički proračun sigurnosti i proračun i šemu instalacija ako se zahtev podnosi za postavljanje svetleće, odnosno prosvetljene reklamne oznake čija je površina veća od 2 m</w:t>
      </w:r>
      <w:r w:rsidRPr="008F14D7">
        <w:rPr>
          <w:rFonts w:ascii="Arial" w:eastAsia="Times New Roman" w:hAnsi="Arial" w:cs="Arial"/>
          <w:sz w:val="15"/>
          <w:szCs w:val="15"/>
          <w:vertAlign w:val="superscript"/>
        </w:rPr>
        <w:t>2</w:t>
      </w:r>
      <w:r w:rsidRPr="008F14D7">
        <w:rPr>
          <w:rFonts w:ascii="Arial" w:eastAsia="Times New Roman" w:hAnsi="Arial" w:cs="Arial"/>
        </w:rPr>
        <w:t xml:space="preserve">,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saglasnost vlasnika zgrade, odnosno skupštine stambene zgrade i vlasnika stana na čijem delu se postavlja reklamna oznaka.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Reklamna oznaka iz stava 1. ovog člana postavljaju se u skladu sa Pravilnikom iz člana 12. stav 1. tačka 2. ove odluke.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Odobrenje iz stava 1. ovog člana može se izdati najduže na period od jedne godine.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89" w:name="clan_71a"/>
      <w:bookmarkEnd w:id="89"/>
      <w:r w:rsidRPr="008F14D7">
        <w:rPr>
          <w:rFonts w:ascii="Arial" w:eastAsia="Times New Roman" w:hAnsi="Arial" w:cs="Arial"/>
          <w:b/>
          <w:bCs/>
          <w:sz w:val="24"/>
          <w:szCs w:val="24"/>
        </w:rPr>
        <w:t xml:space="preserve">Član 71a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Postavljanje elemenata vizuelne komunikacije obavlja Zavod za izgradnju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Poslove održavanja elemenata vizuelne komunikacije obavlja pravno lice ili preduzetnik, kome je povereno njihovo obavljanje, u skladu sa propisima kojima se uređuju javne nabavke.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Pravno lice ili preduzetnik kome je povereno održavanje elemenata vizuelne komunikacije, dužno je da ih održava u ispravnom i urednom stanju.</w:t>
      </w:r>
    </w:p>
    <w:p w:rsidR="008F14D7" w:rsidRPr="008F14D7" w:rsidRDefault="008F14D7" w:rsidP="008F14D7">
      <w:pPr>
        <w:spacing w:before="100" w:beforeAutospacing="1" w:after="100" w:afterAutospacing="1" w:line="240" w:lineRule="auto"/>
        <w:jc w:val="center"/>
        <w:rPr>
          <w:rFonts w:ascii="Arial" w:eastAsia="Times New Roman" w:hAnsi="Arial" w:cs="Arial"/>
          <w:b/>
          <w:bCs/>
        </w:rPr>
      </w:pPr>
      <w:r w:rsidRPr="008F14D7">
        <w:rPr>
          <w:rFonts w:ascii="Arial" w:eastAsia="Times New Roman" w:hAnsi="Arial" w:cs="Arial"/>
          <w:b/>
          <w:bCs/>
        </w:rPr>
        <w:t xml:space="preserve">Bilbordi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90" w:name="clan_72"/>
      <w:bookmarkEnd w:id="90"/>
      <w:r w:rsidRPr="008F14D7">
        <w:rPr>
          <w:rFonts w:ascii="Arial" w:eastAsia="Times New Roman" w:hAnsi="Arial" w:cs="Arial"/>
          <w:b/>
          <w:bCs/>
          <w:sz w:val="24"/>
          <w:szCs w:val="24"/>
        </w:rPr>
        <w:t xml:space="preserve">Član 72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Lokacije za privremeno postavljanje bilborda daju se na korišćenje na osnovu sprovedenog konkursa, shodnom primenom člana 38. st. 1, 2, 4. i 5, člana 39., člana 40. st. 1, 3, 4. i 5. i člana 42, 44. i 45. ove odluke. </w:t>
      </w:r>
    </w:p>
    <w:p w:rsid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Lokacije iz stava 1. ovog člana daju se na k</w:t>
      </w:r>
      <w:r>
        <w:rPr>
          <w:rFonts w:ascii="Arial" w:eastAsia="Times New Roman" w:hAnsi="Arial" w:cs="Arial"/>
        </w:rPr>
        <w:t>orišćenje najduže do 10 godina.</w:t>
      </w:r>
    </w:p>
    <w:p w:rsidR="008F14D7" w:rsidRPr="008F14D7" w:rsidRDefault="008F14D7" w:rsidP="008F14D7">
      <w:pPr>
        <w:spacing w:before="100" w:beforeAutospacing="1" w:after="100" w:afterAutospacing="1" w:line="240" w:lineRule="auto"/>
        <w:jc w:val="both"/>
        <w:rPr>
          <w:rFonts w:ascii="Arial" w:eastAsia="Times New Roman" w:hAnsi="Arial" w:cs="Arial"/>
        </w:rPr>
      </w:pP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91" w:name="clan_73"/>
      <w:bookmarkEnd w:id="91"/>
      <w:r w:rsidRPr="008F14D7">
        <w:rPr>
          <w:rFonts w:ascii="Arial" w:eastAsia="Times New Roman" w:hAnsi="Arial" w:cs="Arial"/>
          <w:b/>
          <w:bCs/>
          <w:sz w:val="24"/>
          <w:szCs w:val="24"/>
        </w:rPr>
        <w:lastRenderedPageBreak/>
        <w:t xml:space="preserve">Član 73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Komisija za sprovođenje konkursa utvrđuje rang-listu na osnovu kriterijuma za izbor najpovoljnije ponude.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Kriterijumi iz stava 1. ovog člana jesu: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ponuđeni novčani iznos za korišćenje lokacije,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finansijski i poslovni kapacitet učesnika konkursa u poslednje tri godine,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tehnički kapacitet učesnika konkursa.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Komisija za sprovođenje konkursa iz stava 1. ovog člana donosi odluku o dodeli lokacije za postavljanje bilborda na osnovu rang-liste, u roku od sedam dana od dana isteka roka iz člana 40. stav 3. ove odluke.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92" w:name="clan_74"/>
      <w:bookmarkEnd w:id="92"/>
      <w:r w:rsidRPr="008F14D7">
        <w:rPr>
          <w:rFonts w:ascii="Arial" w:eastAsia="Times New Roman" w:hAnsi="Arial" w:cs="Arial"/>
          <w:b/>
          <w:bCs/>
          <w:sz w:val="24"/>
          <w:szCs w:val="24"/>
        </w:rPr>
        <w:t xml:space="preserve">Član 74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Zavod za izgradnju Grada donosi rešenje o korišćenju lokacije za postavljanje bilborda učesniku konkursa na osnovu odluke Komisije za sprovođenje konkursa iz člana 72. stav 1. ove odluke i dokaza o uplati ponuđenog novčanog iznosa za korišćenje lokacije.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Sastavni deo rešenja iz stava 1. ovog člana je izvod iz Elaborata iz člana 12. stav 1. tačka 6. ove odluke.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 rešenje iz stava 1. ovog člana može se uložiti žalba Gradskom veću, u roku od 15 dana od dana dostavljanja rešenja.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Učesnik konkursa iz stava 1. ovog člana dužan je da postavi bilbord u skladu sa Rešenjem iz člana 12. stav 1. tačka 6. ove odluke, Pravilnikom iz člana 12. stav 1. tačka 2. ove odluke i pribavljenim izvodom iz Elaborata iz stava 2. ovog člana.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Rešenje iz stava 1. ovog člana ukida se ako učesnik konkursa ne postavi bilbord u roku od 60 dana od dana konačnosti rešenja.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93" w:name="clan_75"/>
      <w:bookmarkEnd w:id="93"/>
      <w:r w:rsidRPr="008F14D7">
        <w:rPr>
          <w:rFonts w:ascii="Arial" w:eastAsia="Times New Roman" w:hAnsi="Arial" w:cs="Arial"/>
          <w:b/>
          <w:bCs/>
          <w:sz w:val="24"/>
          <w:szCs w:val="24"/>
        </w:rPr>
        <w:t xml:space="preserve">Član 75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Imalac odobrenja za postavljanje reklamnog panoa iz člana 65. ove odluke dužan je da plati lokalnu komunalnu taksu, koju utvrđuje i naplaćuje Gradska poreska uprava. </w:t>
      </w:r>
    </w:p>
    <w:p w:rsidR="008F14D7" w:rsidRPr="008F14D7" w:rsidRDefault="008F14D7" w:rsidP="008F14D7">
      <w:pPr>
        <w:spacing w:before="100" w:beforeAutospacing="1" w:after="100" w:afterAutospacing="1" w:line="240" w:lineRule="auto"/>
        <w:jc w:val="center"/>
        <w:rPr>
          <w:rFonts w:ascii="Arial" w:eastAsia="Times New Roman" w:hAnsi="Arial" w:cs="Arial"/>
          <w:b/>
          <w:bCs/>
        </w:rPr>
      </w:pPr>
      <w:r w:rsidRPr="008F14D7">
        <w:rPr>
          <w:rFonts w:ascii="Arial" w:eastAsia="Times New Roman" w:hAnsi="Arial" w:cs="Arial"/>
          <w:b/>
          <w:bCs/>
        </w:rPr>
        <w:t>Elektronski displej bez tona</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94" w:name="clan_75a"/>
      <w:bookmarkEnd w:id="94"/>
      <w:r w:rsidRPr="008F14D7">
        <w:rPr>
          <w:rFonts w:ascii="Arial" w:eastAsia="Times New Roman" w:hAnsi="Arial" w:cs="Arial"/>
          <w:b/>
          <w:bCs/>
          <w:sz w:val="24"/>
          <w:szCs w:val="24"/>
        </w:rPr>
        <w:t xml:space="preserve">Član 75a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Lokacija za postavljanje elektronskog displeja bez tona daje se na korišćenje na osnovu raspisanog i sprovedenog konkursa za dodelu lokacija za postavljanje elektronskog displeja bez tona.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Konkurs za dodelu lokacija iz stava 1. ovog člana raspisuje i sprovodi Komisija za sprovođenje konkursa za dodelu lokacija za postavljanje elektronskog displeja bez tona, koju imenuje Gradonačelnik.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Lokacija za postavljanje elektronskog displeja bez tona daje se na korišćenje najduže do pet godina.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Odluku o raspisivanju konkursa za dodelu lokacija za postavljanje elektronskog displeja bez tona donosi komisija iz stava 2. ovog člana, a stručne i administrativne poslove obavlja Zavod za izgradnju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Odluka o raspisivanju konkursa za dodelu lokacija za postavljanje elektronskog displeja bez tona sadrži: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lokacije za postavljanje elektronskog displeja bez tona,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uslove za učesnika konkursa,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vreme na koje se lokacije daju na korišćenje,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rok i način podnošenja prijave na konkurs,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 početni novčani iznos za sticanje prava na dodelu lokacija,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6. visinu garantnog iznosa za učešće na konkursu,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7. podatke o dokumentaciji koja se prilaže uz prijavu na konkurs,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8. kriterijume za izbor najpovoljnije ponude,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9. mesto i vreme otvaranja ponuda,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10. rok i način objavljivanja rezultata konkursa,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11. naznaku da se ponude podnose u zatvorenim kovertama,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12. druge uslove propisane zakonom.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Početni novčani iznos iz stava 5. tačka 5. ovog člana utvrđuje se u godišnjem iznosu lokalne komunalne takse za velika pravna lica.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Garantni iznos iz stava 5. tačka 6. ove odluke utvrđuje se u iznosu od 50% od početnog novčanog iznosa za korišćenje lokacije.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95" w:name="clan_75b"/>
      <w:bookmarkEnd w:id="95"/>
      <w:r w:rsidRPr="008F14D7">
        <w:rPr>
          <w:rFonts w:ascii="Arial" w:eastAsia="Times New Roman" w:hAnsi="Arial" w:cs="Arial"/>
          <w:b/>
          <w:bCs/>
          <w:sz w:val="24"/>
          <w:szCs w:val="24"/>
        </w:rPr>
        <w:t xml:space="preserve">Član 75b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Pravo učešća na konkursu za dodelu lokacija za postavljanje elektronskog displeja bez tona imaju pravna lica.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Rok za podnošenje prijave za učešće na konkursu iz stava 1. ovog člana je 15 dana od dana njegovog objavljivanja u "Službenom listu Grada Novog Sada".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Neblagovremene prijave vraćaju se podnosiocu prijave, neotvorene.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Nepotpune prijave, kao i prijave koje nisu u skladu sa stavom 2. ovog člana, biće odbijene zaključkom koji se može pobijati u okviru žalbe na odluku Komisije za sprovođenje konkursa za dodelu lokacija za postavljanje elektronskog displeja bez tona iz člana 75g stav 1. ove odluke.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96" w:name="clan_75v"/>
      <w:bookmarkEnd w:id="96"/>
      <w:r w:rsidRPr="008F14D7">
        <w:rPr>
          <w:rFonts w:ascii="Arial" w:eastAsia="Times New Roman" w:hAnsi="Arial" w:cs="Arial"/>
          <w:b/>
          <w:bCs/>
          <w:sz w:val="24"/>
          <w:szCs w:val="24"/>
        </w:rPr>
        <w:t xml:space="preserve">Član 75v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Komisija za sprovođenje konkursa za dodelu lokacija za postavljanje elektronskog displeja bez tona utvrđuje rang-listu na osnovu kriterijuma za izbor najpovoljnije ponude.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Kriterijumi iz stava 1. ovog člana jesu: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ponuđeni novčani iznos za korišćenje lokacije,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finansijski i poslovni kapacitet učesnika konkursa u poslednje tri godine,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tehnički kapacitet učesnika konkursa.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Komisija za sprovođenje konkursa iz stava 1. ovog člana donosi odluku o dodeli lokacije za postavljanje elektronskog displeja bez tona na osnovu rang-liste, u roku od sedam dana od dana isteka roka iz člana 75b stav 2. ove odluke.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97" w:name="clan_75g"/>
      <w:bookmarkEnd w:id="97"/>
      <w:r w:rsidRPr="008F14D7">
        <w:rPr>
          <w:rFonts w:ascii="Arial" w:eastAsia="Times New Roman" w:hAnsi="Arial" w:cs="Arial"/>
          <w:b/>
          <w:bCs/>
          <w:sz w:val="24"/>
          <w:szCs w:val="24"/>
        </w:rPr>
        <w:t xml:space="preserve">Član 75g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Odluka iz člana 75v stav 3. ove odluke objavljuje se na oglasnoj tabli Zavoda za izgradnju Grada i website-u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Učesnik konkursa za postavljanje elektronskog displeja bez tona ima pravo da Gradskom veću uloži žalbu na odluku iz stava 1. ovog člana, u roku od tri dana od dana objavljivanja odluke na oglasnoj tabli.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98" w:name="clan_75d"/>
      <w:bookmarkEnd w:id="98"/>
      <w:r w:rsidRPr="008F14D7">
        <w:rPr>
          <w:rFonts w:ascii="Arial" w:eastAsia="Times New Roman" w:hAnsi="Arial" w:cs="Arial"/>
          <w:b/>
          <w:bCs/>
          <w:sz w:val="24"/>
          <w:szCs w:val="24"/>
        </w:rPr>
        <w:t xml:space="preserve">Član 75d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Učesnik na konkursu iz člana 75a stav 1. ove odluke kome je dodeljena lokacija za postavljanje elektronskog displeja dužan je da ponuđeni novčani iznos za korišćenje lokacije za postavljanje elektronskog displeja bez tona uplati u roku od osam dana od dana konačnosti odluke Komisije za sprovođenje konkursa za dodelu lokacija za postavljanje elektronskog displeja bez tona, odnosno rešenja Gradskog veća, a u suprotnom se donosi odluka o dodeli lokacije za postavljanje elektronskog displeja bez tona učesniku konkursa koji je sledeći na utvrđenoj rang-listi.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Uplaćeni novčani iznos za korišćenje lokacije iz stava 1. ovog člana ne uračunava se u iznos lokalne komunalne takse koju učesnik na konkursu za dodelu lokacija za postavljanje elektronskog displeja bez tona plaća kao imalac odobrenja za korišćenje lokacije za postavljanje </w:t>
      </w:r>
      <w:r w:rsidRPr="008F14D7">
        <w:rPr>
          <w:rFonts w:ascii="Arial" w:eastAsia="Times New Roman" w:hAnsi="Arial" w:cs="Arial"/>
        </w:rPr>
        <w:lastRenderedPageBreak/>
        <w:t xml:space="preserve">elektronskog displeja bez tona, u skladu sa odlukom kojom se uređuju lokalne komunalne takse.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Učesniku konkursa kome je dodeljena lokacija za postavljanje elektronskog displeja bez tona uplaćeni garantni iznos za učešće na konkursu iz člana 75a stav 1. ove odluke uračunava se u novčani iznos za korišćenje lokacije za postavljanje elektronskog displeja bez tona.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Učesniku konkursa za dodelu lokacija za postavljanje elektronskog displeja bez tona kome nije dodeljena lokacija iz stava 1. ovog člana vraća se garantni iznos za učešće na konkursu.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Učesniku konkursa za dodelu lokacija za postavljanje elektronskog displeja bez tona koji odustane od korišćenja dodeljene lokacije za postavljanje elektronskog displeja bez tona garantni iznos za učešće na konkursu se ne vraća.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99" w:name="clan_75%F0"/>
      <w:bookmarkEnd w:id="99"/>
      <w:r w:rsidRPr="008F14D7">
        <w:rPr>
          <w:rFonts w:ascii="Arial" w:eastAsia="Times New Roman" w:hAnsi="Arial" w:cs="Arial"/>
          <w:b/>
          <w:bCs/>
          <w:sz w:val="24"/>
          <w:szCs w:val="24"/>
        </w:rPr>
        <w:t xml:space="preserve">Član 75đ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Zavod za izgradnju Grada donosi rešenje o korišćenju lokacije za postavljanje elektronskog displeja bez tona učesniku konkursa za dodelu lokacija za postavljanje elektronskog displeja bez tona na osnovu odluke Komisije za sprovođenje konkursa za postavljanje elektronskog displeja bez tona, dokaza o uplati ponuđenog novčanog iznosa za korišćenje lokacije i Urbanističkih uslova u skladu sa Elaboratom iz člana 18a ove odluke.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 rešenje iz stava 1. ovog člana može se uložiti žalba Gradskom veću, u roku od 15 dana od dana dostavljanja rešenja.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Učesnik konkursa iz stava 1. ovog člana dužan je da postavi elektronski displej bez tona u skladu sa Pravilnikom iz člana 12. stav 1. tačka 2. i Rešenjem iz člana 12. stav 1. tačka 9. ove odluke.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Rešenje iz stava 1. ovog člana ukida se ako učesnik konkursa za dodelu lokacija za postavljanje elektronskog displeja bez tona ne postavi elektronski displej bez tona u roku od 60 dana od dana konačnosti rešenja.</w:t>
      </w:r>
    </w:p>
    <w:p w:rsidR="008F14D7" w:rsidRPr="008F14D7" w:rsidRDefault="008F14D7" w:rsidP="008F14D7">
      <w:pPr>
        <w:spacing w:before="240" w:after="240" w:line="240" w:lineRule="auto"/>
        <w:jc w:val="center"/>
        <w:rPr>
          <w:rFonts w:ascii="Arial" w:eastAsia="Times New Roman" w:hAnsi="Arial" w:cs="Arial"/>
          <w:b/>
          <w:bCs/>
          <w:sz w:val="24"/>
          <w:szCs w:val="24"/>
        </w:rPr>
      </w:pPr>
      <w:bookmarkStart w:id="100" w:name="str_16"/>
      <w:bookmarkEnd w:id="100"/>
      <w:r w:rsidRPr="008F14D7">
        <w:rPr>
          <w:rFonts w:ascii="Arial" w:eastAsia="Times New Roman" w:hAnsi="Arial" w:cs="Arial"/>
          <w:b/>
          <w:bCs/>
          <w:sz w:val="24"/>
          <w:szCs w:val="24"/>
        </w:rPr>
        <w:t xml:space="preserve">3.11. Perda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01" w:name="clan_76"/>
      <w:bookmarkEnd w:id="101"/>
      <w:r w:rsidRPr="008F14D7">
        <w:rPr>
          <w:rFonts w:ascii="Arial" w:eastAsia="Times New Roman" w:hAnsi="Arial" w:cs="Arial"/>
          <w:b/>
          <w:bCs/>
          <w:sz w:val="24"/>
          <w:szCs w:val="24"/>
        </w:rPr>
        <w:t xml:space="preserve">Član 76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Perda je konzolna montažna konstrukcija sa odgovarajućim zastorom, koja se postavlja na fasadi zgrade iznad zidnog otvora, radi zaštite izloga od sunca.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Oblik perde mora da prati oblik zidnog otvora iznad kojeg se postavlja.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02" w:name="clan_77"/>
      <w:bookmarkEnd w:id="102"/>
      <w:r w:rsidRPr="008F14D7">
        <w:rPr>
          <w:rFonts w:ascii="Arial" w:eastAsia="Times New Roman" w:hAnsi="Arial" w:cs="Arial"/>
          <w:b/>
          <w:bCs/>
          <w:sz w:val="24"/>
          <w:szCs w:val="24"/>
        </w:rPr>
        <w:t xml:space="preserve">Član 77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Perda se može postaviti i na kiosk, odnosno baraku. </w:t>
      </w:r>
    </w:p>
    <w:p w:rsid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Izgled perde određuje se Pravilnikom. </w:t>
      </w:r>
    </w:p>
    <w:p w:rsidR="008F14D7" w:rsidRPr="008F14D7" w:rsidRDefault="008F14D7" w:rsidP="008F14D7">
      <w:pPr>
        <w:spacing w:before="100" w:beforeAutospacing="1" w:after="100" w:afterAutospacing="1" w:line="240" w:lineRule="auto"/>
        <w:jc w:val="both"/>
        <w:rPr>
          <w:rFonts w:ascii="Arial" w:eastAsia="Times New Roman" w:hAnsi="Arial" w:cs="Arial"/>
        </w:rPr>
      </w:pP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03" w:name="clan_78"/>
      <w:bookmarkEnd w:id="103"/>
      <w:r w:rsidRPr="008F14D7">
        <w:rPr>
          <w:rFonts w:ascii="Arial" w:eastAsia="Times New Roman" w:hAnsi="Arial" w:cs="Arial"/>
          <w:b/>
          <w:bCs/>
          <w:sz w:val="24"/>
          <w:szCs w:val="24"/>
        </w:rPr>
        <w:lastRenderedPageBreak/>
        <w:t xml:space="preserve">Član 78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Podnosilac zahteva dužan je da, uz zahtev za postavljanje perde, priloži Urbanističke uslove koji sadrže i dimenzije perde sa projekcijom na javnu površinu.</w:t>
      </w:r>
    </w:p>
    <w:p w:rsidR="008F14D7" w:rsidRPr="008F14D7" w:rsidRDefault="008F14D7" w:rsidP="008F14D7">
      <w:pPr>
        <w:spacing w:before="240" w:after="240" w:line="240" w:lineRule="auto"/>
        <w:jc w:val="center"/>
        <w:rPr>
          <w:rFonts w:ascii="Arial" w:eastAsia="Times New Roman" w:hAnsi="Arial" w:cs="Arial"/>
          <w:b/>
          <w:bCs/>
          <w:sz w:val="24"/>
          <w:szCs w:val="24"/>
        </w:rPr>
      </w:pPr>
      <w:bookmarkStart w:id="104" w:name="str_17"/>
      <w:bookmarkEnd w:id="104"/>
      <w:r w:rsidRPr="008F14D7">
        <w:rPr>
          <w:rFonts w:ascii="Arial" w:eastAsia="Times New Roman" w:hAnsi="Arial" w:cs="Arial"/>
          <w:b/>
          <w:bCs/>
          <w:sz w:val="24"/>
          <w:szCs w:val="24"/>
        </w:rPr>
        <w:t xml:space="preserve">3.13. Građevinski materijal i drugi objekti i uređaji u funkciji izvođenja građevinskih radova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05" w:name="clan_79"/>
      <w:bookmarkEnd w:id="105"/>
      <w:r w:rsidRPr="008F14D7">
        <w:rPr>
          <w:rFonts w:ascii="Arial" w:eastAsia="Times New Roman" w:hAnsi="Arial" w:cs="Arial"/>
          <w:b/>
          <w:bCs/>
          <w:sz w:val="24"/>
          <w:szCs w:val="24"/>
        </w:rPr>
        <w:t xml:space="preserve">Član 79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Deponovanje građevinskog materijala i postavljanje drugih objekata i uređaja u funkciji izvođenja građevinskih radova, na javnoj površini, dozvoljeno je u skladu sa usvojenim planom gradilišta i planiranom dinamikom radova.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06" w:name="clan_80"/>
      <w:bookmarkEnd w:id="106"/>
      <w:r w:rsidRPr="008F14D7">
        <w:rPr>
          <w:rFonts w:ascii="Arial" w:eastAsia="Times New Roman" w:hAnsi="Arial" w:cs="Arial"/>
          <w:b/>
          <w:bCs/>
          <w:sz w:val="24"/>
          <w:szCs w:val="24"/>
        </w:rPr>
        <w:t xml:space="preserve">Član 80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Ukoliko se gradilišna skela postavlja u pešačkoj zoni, izvođač radova, odnosno investitor dužan je da postavi zastore na kojima moraju biti iscrtane konture budućeg objekta.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07" w:name="clan_81"/>
      <w:bookmarkEnd w:id="107"/>
      <w:r w:rsidRPr="008F14D7">
        <w:rPr>
          <w:rFonts w:ascii="Arial" w:eastAsia="Times New Roman" w:hAnsi="Arial" w:cs="Arial"/>
          <w:b/>
          <w:bCs/>
          <w:sz w:val="24"/>
          <w:szCs w:val="24"/>
        </w:rPr>
        <w:t xml:space="preserve">Član 81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Investitor je dužan da deponovani građevinski materijal, odnosno objekte i uređaje u funkciji izvođenja građevinskih radova, obezbedi odgovarajućom ogradom, a da nakon završetka radova javnu površinu dovede u prvobitno stanje, odnosno stanje predviđeno planskom dokumentacijom.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08" w:name="clan_82"/>
      <w:bookmarkEnd w:id="108"/>
      <w:r w:rsidRPr="008F14D7">
        <w:rPr>
          <w:rFonts w:ascii="Arial" w:eastAsia="Times New Roman" w:hAnsi="Arial" w:cs="Arial"/>
          <w:b/>
          <w:bCs/>
          <w:sz w:val="24"/>
          <w:szCs w:val="24"/>
        </w:rPr>
        <w:t xml:space="preserve">Član 82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Podnosilac zahteva za izdavanje odobrenja za deponovanje građevinskog materijala i postavljanje drugih objekata i uređaja u funkciji izvođenja građevinskih radova, dužan je da uz zahtev priloži: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građevinsku dozvolu, odnosno drugi odgovarajući akt Gradske uprave za urbanizam i stambene poslove za izvođenje građevinskih radova, u skladu sa zakonom kojim se uređuje izgradnja,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plan gradilišta ili šemu organizacije za veća gradilišta ili skicu zauzeća javne površine za deponovanje građevinskog materijala overene od strane lica sa licencom arhitektonske struke, sa ucrtanom površinom koja se zauzima, u skladu sa zakonom kojim se uređuje izgradnja,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rešenje Gradske uprave za saobraćaj i puteve, ukoliko je potrebna izmena režima saobraćaja,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ugovor o obnovi javnog parkirališta nakon uklanjanja građevinskog materijala i drugih objekata i uređaja u funkciji izvođenja građevinskih radova, zaključen sa preduzećem kome je povereno održavanje javnih parkirališta, ukoliko se zauzima javno parkiralište,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5. saglasnost Zavoda za deponovanje građevinskog materijala u zoni zaštite i za postavljanje gradilišne skele u zoni zaštite, kao i na zgradama koje uživaju prethodnu zaštitu kao nepokretna kulturna dobra.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09" w:name="clan_83"/>
      <w:bookmarkEnd w:id="109"/>
      <w:r w:rsidRPr="008F14D7">
        <w:rPr>
          <w:rFonts w:ascii="Arial" w:eastAsia="Times New Roman" w:hAnsi="Arial" w:cs="Arial"/>
          <w:b/>
          <w:bCs/>
          <w:sz w:val="24"/>
          <w:szCs w:val="24"/>
        </w:rPr>
        <w:t xml:space="preserve">Član 83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 javnoj površini u pešačkoj zoni nije dozvoljeno pravljenje maltera i mešanje betona, i izvođenje drugih radova koji mogu da prouzrokuju oštećenje javne površine. </w:t>
      </w:r>
    </w:p>
    <w:p w:rsidR="008F14D7" w:rsidRPr="008F14D7" w:rsidRDefault="008F14D7" w:rsidP="008F14D7">
      <w:pPr>
        <w:spacing w:before="240" w:after="240" w:line="240" w:lineRule="auto"/>
        <w:jc w:val="center"/>
        <w:rPr>
          <w:rFonts w:ascii="Arial" w:eastAsia="Times New Roman" w:hAnsi="Arial" w:cs="Arial"/>
          <w:b/>
          <w:bCs/>
          <w:sz w:val="24"/>
          <w:szCs w:val="24"/>
        </w:rPr>
      </w:pPr>
      <w:bookmarkStart w:id="110" w:name="str_18"/>
      <w:bookmarkEnd w:id="110"/>
      <w:r w:rsidRPr="008F14D7">
        <w:rPr>
          <w:rFonts w:ascii="Arial" w:eastAsia="Times New Roman" w:hAnsi="Arial" w:cs="Arial"/>
          <w:b/>
          <w:bCs/>
          <w:sz w:val="24"/>
          <w:szCs w:val="24"/>
        </w:rPr>
        <w:t xml:space="preserve">3.14. Drugi objekti i uređaji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11" w:name="clan_84"/>
      <w:bookmarkEnd w:id="111"/>
      <w:r w:rsidRPr="008F14D7">
        <w:rPr>
          <w:rFonts w:ascii="Arial" w:eastAsia="Times New Roman" w:hAnsi="Arial" w:cs="Arial"/>
          <w:b/>
          <w:bCs/>
          <w:sz w:val="24"/>
          <w:szCs w:val="24"/>
        </w:rPr>
        <w:t xml:space="preserve">Član 84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Odobrenje za privremeno postavljanje drugih objekata i uređaja na javnoj površini koji nisu navedeni u ovoj odluci, kao i objekata i uređaja koji ne ispunjavaju uslove utvrđene opštim aktima donetim u skladu sa ovom odlukom, kao i za potrebe održavanja manifestacija od značaja za Grad, izdaje Gradska uprava, uz prethodnu saglasnost Komisije.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Podnosilac zahteva za izdavanje odobrenja iz stava 1. ovog člana koji postavlja pozornicu ili drugi montažno-demontažni objekat privremenog karaktera (npr. "EXIT" festival i druge manifestacije), dužan je da priloži projekat konstrukcije i izveštaj o tehničkoj kontroli projekta, koji je izradilo lice ovlašćeno za projektovanje.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Podnosilac zahteva iz stava 2. ovog člana dužan je da uz zahtev dostavi program manifestacije.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12" w:name="clan_85"/>
      <w:bookmarkEnd w:id="112"/>
      <w:r w:rsidRPr="008F14D7">
        <w:rPr>
          <w:rFonts w:ascii="Arial" w:eastAsia="Times New Roman" w:hAnsi="Arial" w:cs="Arial"/>
          <w:b/>
          <w:bCs/>
          <w:sz w:val="24"/>
          <w:szCs w:val="24"/>
        </w:rPr>
        <w:t xml:space="preserve">Član 85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Predmeti i stvari ne mogu da se ostavljaju na javnoj površini, osim ogreva prilikom utovara ili istovara, ali ne duže od dva sata. </w:t>
      </w:r>
    </w:p>
    <w:p w:rsidR="008F14D7" w:rsidRPr="008F14D7" w:rsidRDefault="008F14D7" w:rsidP="008F14D7">
      <w:pPr>
        <w:spacing w:before="240" w:after="240" w:line="240" w:lineRule="auto"/>
        <w:jc w:val="center"/>
        <w:rPr>
          <w:rFonts w:ascii="Arial" w:eastAsia="Times New Roman" w:hAnsi="Arial" w:cs="Arial"/>
          <w:b/>
          <w:bCs/>
          <w:i/>
          <w:iCs/>
          <w:sz w:val="24"/>
          <w:szCs w:val="24"/>
        </w:rPr>
      </w:pPr>
      <w:bookmarkStart w:id="113" w:name="str_19"/>
      <w:bookmarkEnd w:id="113"/>
      <w:r w:rsidRPr="008F14D7">
        <w:rPr>
          <w:rFonts w:ascii="Arial" w:eastAsia="Times New Roman" w:hAnsi="Arial" w:cs="Arial"/>
          <w:b/>
          <w:bCs/>
          <w:i/>
          <w:iCs/>
          <w:sz w:val="24"/>
          <w:szCs w:val="24"/>
        </w:rPr>
        <w:t xml:space="preserve">4. Uređenje, korišćenje, održavanje i zaštita javne površine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14" w:name="clan_86"/>
      <w:bookmarkEnd w:id="114"/>
      <w:r w:rsidRPr="008F14D7">
        <w:rPr>
          <w:rFonts w:ascii="Arial" w:eastAsia="Times New Roman" w:hAnsi="Arial" w:cs="Arial"/>
          <w:b/>
          <w:bCs/>
          <w:sz w:val="24"/>
          <w:szCs w:val="24"/>
        </w:rPr>
        <w:t xml:space="preserve">Član 86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 uređenju, korišćenju, održavanju i zaštiti javnih površina, urbanog mobilijara i objekata i uređaja, kao i o korišćenju, čuvanju i održavanju komunalnih objekata stara se pravno lice ili preduzetnik kome je to povereno, na osnovu ove odluke i drugih akata.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Pravno lice ili preduzetnik kome je povereno da se stara o uređenju, korišćenju, održavanju i zaštiti javnih površina, urbanog mobilijara i objekata i uređaja, kao i o korišćenju, čuvanju i održavanju komunalnih objekata, dužno je da ih održava u ispravnom i urednom stanju.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Prava, obaveze i odgovornosti između pravnog lica ili preduzetnika, kome se, u skladu sa propisima kojima se uređuju javne nabavke, poveri obavljanje poslova iz stava 1. ovog člana i Grada, uređuju se ugovorom u skladu sa Zakonom o javnim preduzećima i Zakonom o komunalnim delatnostima.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Pravnom licu ili preduzetniku kome je povereno da se stara o uređenju, korišćenju, održavanju i zaštiti javnih površina, urbanog mobilijara i objekata i uređaja, kao i o korišćenju, čuvanju i </w:t>
      </w:r>
      <w:r w:rsidRPr="008F14D7">
        <w:rPr>
          <w:rFonts w:ascii="Arial" w:eastAsia="Times New Roman" w:hAnsi="Arial" w:cs="Arial"/>
        </w:rPr>
        <w:lastRenderedPageBreak/>
        <w:t>održavanju komunalnih objekata, Gradska uprava može da naloži hitno izvođenje radova na njima čije odlaganje bi moglo dovesti do težih posledica po bezbednost i zdravlje ljudi.</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15" w:name="clan_86a"/>
      <w:bookmarkEnd w:id="115"/>
      <w:r w:rsidRPr="008F14D7">
        <w:rPr>
          <w:rFonts w:ascii="Arial" w:eastAsia="Times New Roman" w:hAnsi="Arial" w:cs="Arial"/>
          <w:b/>
          <w:bCs/>
          <w:sz w:val="24"/>
          <w:szCs w:val="24"/>
        </w:rPr>
        <w:t>Član 86a</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Čišćenje javnih površina nekategorizovanih na drugom mestu (fasade javnih zgrada, spomenici, veštačke podloge, behaton i sl. površine), obavlja pravno lice ili preduzetnik kome je to povereno na osnovu ove odluke i drugih akata.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Prava, obaveze i odgovornosti između pravnog lica ili preduzetnika, kome se, u skladu sa propisima kojima se uređuju javne nabavke, poveri obavljanje poslova iz stava 1. ovog člana i Grada, uređuju se ugovorom u skladu sa Zakonom o javnim preduzećima i Zakonom o komunalnim delatnostima.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Pravnom licu ili preduzetniku kome je povereno obavljanje poslova iz stava 1. ovog člana, Gradska uprava može da naloži hitno čišćenje javnih površina iz stava 1. ovog člana čije odlaganje bi moglo dovesti do težih posledica po bezbednost i zdravlje ljudi.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Čišćenje javnih površina iz stava 1. ovog člana vrši se primenom odgovarajućih hemijskih i drugih sredstava, koja moraju biti ekološki ispitana i neškodljiva.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Za čišćenje javnih površina iz stava 1. ovog člana ne mogu se koristiti abrazivne metode čišćenja (peskarenje, suvi led i sl.).</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16" w:name="clan_87"/>
      <w:bookmarkEnd w:id="116"/>
      <w:r w:rsidRPr="008F14D7">
        <w:rPr>
          <w:rFonts w:ascii="Arial" w:eastAsia="Times New Roman" w:hAnsi="Arial" w:cs="Arial"/>
          <w:b/>
          <w:bCs/>
          <w:sz w:val="24"/>
          <w:szCs w:val="24"/>
        </w:rPr>
        <w:t xml:space="preserve">Član 87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Nije dozvoljeno: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prljanje i oštećenje javne površine, urbanog mobilijara, objekata i uređaja i komunalnih objekata,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ostavljanje stvari, drugih predmeta i otpada na javnoj površini,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pisanje grafita, crtanje ili neki drugi vid naruživanja ili uništavanja javnih površina ili urbanog mobilijara, objekata i uređaja i komunalnih objekata,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neovlašćeno postavljanje, uklanjanje ili premeštanje urbanog mobilijara i objekata i uređaja,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 sprečavanje postavljanja urbanog mobilijara i objekata i uređaja za koje postoji odobrenje ili drugi akt donet u skladu sa ovom odlukom, i </w:t>
      </w:r>
    </w:p>
    <w:p w:rsid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6. korišćenje javnih površina, urbanog mobilijara, objekata i uređaja i komunalnih objekata suprotno nameni koju imaju, bez odobrenja ili koje nije u skladu sa izdatim odobrenjem. </w:t>
      </w:r>
    </w:p>
    <w:p w:rsidR="008F14D7" w:rsidRDefault="008F14D7" w:rsidP="008F14D7">
      <w:pPr>
        <w:spacing w:before="100" w:beforeAutospacing="1" w:after="100" w:afterAutospacing="1" w:line="240" w:lineRule="auto"/>
        <w:jc w:val="both"/>
        <w:rPr>
          <w:rFonts w:ascii="Arial" w:eastAsia="Times New Roman" w:hAnsi="Arial" w:cs="Arial"/>
        </w:rPr>
      </w:pPr>
    </w:p>
    <w:p w:rsidR="008F14D7" w:rsidRDefault="008F14D7" w:rsidP="008F14D7">
      <w:pPr>
        <w:spacing w:before="100" w:beforeAutospacing="1" w:after="100" w:afterAutospacing="1" w:line="240" w:lineRule="auto"/>
        <w:jc w:val="both"/>
        <w:rPr>
          <w:rFonts w:ascii="Arial" w:eastAsia="Times New Roman" w:hAnsi="Arial" w:cs="Arial"/>
        </w:rPr>
      </w:pPr>
    </w:p>
    <w:p w:rsidR="008F14D7" w:rsidRPr="008F14D7" w:rsidRDefault="008F14D7" w:rsidP="008F14D7">
      <w:pPr>
        <w:spacing w:before="100" w:beforeAutospacing="1" w:after="100" w:afterAutospacing="1" w:line="240" w:lineRule="auto"/>
        <w:jc w:val="both"/>
        <w:rPr>
          <w:rFonts w:ascii="Arial" w:eastAsia="Times New Roman" w:hAnsi="Arial" w:cs="Arial"/>
        </w:rPr>
      </w:pPr>
    </w:p>
    <w:p w:rsidR="008F14D7" w:rsidRPr="008F14D7" w:rsidRDefault="008F14D7" w:rsidP="008F14D7">
      <w:pPr>
        <w:spacing w:before="240" w:after="240" w:line="240" w:lineRule="auto"/>
        <w:jc w:val="center"/>
        <w:rPr>
          <w:rFonts w:ascii="Arial" w:eastAsia="Times New Roman" w:hAnsi="Arial" w:cs="Arial"/>
          <w:b/>
          <w:bCs/>
          <w:i/>
          <w:iCs/>
          <w:sz w:val="24"/>
          <w:szCs w:val="24"/>
        </w:rPr>
      </w:pPr>
      <w:bookmarkStart w:id="117" w:name="str_20"/>
      <w:bookmarkEnd w:id="117"/>
      <w:r w:rsidRPr="008F14D7">
        <w:rPr>
          <w:rFonts w:ascii="Arial" w:eastAsia="Times New Roman" w:hAnsi="Arial" w:cs="Arial"/>
          <w:b/>
          <w:bCs/>
          <w:i/>
          <w:iCs/>
          <w:sz w:val="24"/>
          <w:szCs w:val="24"/>
        </w:rPr>
        <w:lastRenderedPageBreak/>
        <w:t xml:space="preserve">5. Uređenje i održavanje spoljnih delova zgrada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18" w:name="clan_88"/>
      <w:bookmarkEnd w:id="118"/>
      <w:r w:rsidRPr="008F14D7">
        <w:rPr>
          <w:rFonts w:ascii="Arial" w:eastAsia="Times New Roman" w:hAnsi="Arial" w:cs="Arial"/>
          <w:b/>
          <w:bCs/>
          <w:sz w:val="24"/>
          <w:szCs w:val="24"/>
        </w:rPr>
        <w:t xml:space="preserve">Član 88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Pod uređenjem spoljnih delova zgrada podrazumeva se izvođenje radova (malterisanje, krečenje, bojenje i drugi slični radovi) za koje se ne izdaje građevinska dozvola, već odgovarajući akt izdat od strane Gradske uprave za urbanizam i stambene poslove.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Vlasnici i korisnici zgrada dužni su da redovnim održavanjem obezbede uredan izgled spoljnih delova zgrada.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Kada spoljni delovi zgrada nisu uredni i u funkcionalnom stanju, dovođenje u uredno i funkcionalno stanje se obavlja odmah.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Pod urednim i funkcionalnim stanjem spoljnih delova zgrada podrazumeva se da su oni uredno omalterisani, okrečeni, obojeni, da nisu oštećeni, zaprljani ni ispisani grafitima, odnosno da ni na koji način svojim izgledom ne narušavaju opšti estetski izgled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 spoljnim delovima zgrada nije dozvoljeno pisanje grafita, crtanje ili slično oštećenje.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19" w:name="clan_89"/>
      <w:bookmarkEnd w:id="119"/>
      <w:r w:rsidRPr="008F14D7">
        <w:rPr>
          <w:rFonts w:ascii="Arial" w:eastAsia="Times New Roman" w:hAnsi="Arial" w:cs="Arial"/>
          <w:b/>
          <w:bCs/>
          <w:sz w:val="24"/>
          <w:szCs w:val="24"/>
        </w:rPr>
        <w:t xml:space="preserve">Član 89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 spoljnim delovima zgrada i drugih objekata javne namene, mogu da se naslikaju murali, uz prethodnu saglasnost Komisije, na predlog Gradske uprave za kulturu.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Murali, u smislu ove odluke, jesu umetnička dela isključivo estetske nekomercijalne sadržine koji se slikaju na spoljnim delovima zgrada ili drugog objekta javne namene, u cilju stvaranja i razvoja kulturnog ambijenta i estetskog izgleda Grada.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20" w:name="clan_90"/>
      <w:bookmarkEnd w:id="120"/>
      <w:r w:rsidRPr="008F14D7">
        <w:rPr>
          <w:rFonts w:ascii="Arial" w:eastAsia="Times New Roman" w:hAnsi="Arial" w:cs="Arial"/>
          <w:b/>
          <w:bCs/>
          <w:sz w:val="24"/>
          <w:szCs w:val="24"/>
        </w:rPr>
        <w:t xml:space="preserve">Član 90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Vlasnik, zakupac ili drugi korisnik poslovnog prostora u zgradi dužan je da istakne firmu na poslovnom prostoru na za to predviđenom mestu, a ako takvo mesto nije predviđeno, isticanje firme se vrši u skladu sa uslovima utvrđenim Pravilnikom iz člana 12. stav 1. tačka 3. ove odluke.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 poslovne prostore u zgradama koje se nalaze u zonama zaštite i na zgradama koje su utvrđene za nepokretno kulturno dobro, uslove i način isticanja firme propisuje Zavod.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21" w:name="clan_91"/>
      <w:bookmarkEnd w:id="121"/>
      <w:r w:rsidRPr="008F14D7">
        <w:rPr>
          <w:rFonts w:ascii="Arial" w:eastAsia="Times New Roman" w:hAnsi="Arial" w:cs="Arial"/>
          <w:b/>
          <w:bCs/>
          <w:sz w:val="24"/>
          <w:szCs w:val="24"/>
        </w:rPr>
        <w:t xml:space="preserve">Član 91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Vlasnik, zakupac ili drugi korisnik poslovnog objekta, odnosno poslovnog prostora u kome je zabranjeno pušenje duvanskih proizvoda, u skladu sa Zakonom o zaštiti stanovništva od izloženosti duvanskom dimu ("Službeni glasnik Republike Srbije", broj 30/10) dužan je da, iza ili ispred poslovnog objekta, odnosno poslovnog prostora, postavi pepeljaru za sakupljanje opušaka duvanskih proizvoda (u daljem tekstu: pepeljara), odgovarajućeg izgleda i dimenzija.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Uslove za postavljanje, izgled i dimenzije pepeljare iz stava 1. ovog člana utvrđuje Gradsko veće posebnim aktom.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Vlasnik, zakupac ili drugi korisnik poslovnog prostora u zgradi, dužan je da obezbedi uredan izgled spoljnih delova zgrade i po prestanku obavljanja delatnosti u poslovnom prostoru.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Lice iz stava 1. ovog člana, dužno je da ukloni sva obaveštenja, reklamne oznake i druge oznake koje su upućivale na obavljanje delatnosti u tom prostoru.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22" w:name="clan_92"/>
      <w:bookmarkEnd w:id="122"/>
      <w:r w:rsidRPr="008F14D7">
        <w:rPr>
          <w:rFonts w:ascii="Arial" w:eastAsia="Times New Roman" w:hAnsi="Arial" w:cs="Arial"/>
          <w:b/>
          <w:bCs/>
          <w:sz w:val="24"/>
          <w:szCs w:val="24"/>
        </w:rPr>
        <w:t xml:space="preserve">Član 92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Pasaži u zoni zaštite su prolazi i površine namenjene javnoj komunikaciji radi pristupa poslovnim i drugim objektima.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Uslovi za uređenje pasaža iz stava 1. ovog člana utvrđuju se posebnim elaboratom koji donosi Zavod.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23" w:name="clan_93"/>
      <w:bookmarkEnd w:id="123"/>
      <w:r w:rsidRPr="008F14D7">
        <w:rPr>
          <w:rFonts w:ascii="Arial" w:eastAsia="Times New Roman" w:hAnsi="Arial" w:cs="Arial"/>
          <w:b/>
          <w:bCs/>
          <w:sz w:val="24"/>
          <w:szCs w:val="24"/>
        </w:rPr>
        <w:t xml:space="preserve">Član 93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Klima-uređaji mogu da se postavljaju na spoljnim delovima zgrada, na mestu koje je za to određeno projektom izgradnje ili rekonstrukcije zgrade.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Ako mesta za postavljanje klima-uređaja nisu određena projektom iz stava 1. ovog člana, klima-uređaji mogu da se postavljaju na drugim mestima (dvorišne fasade, zaklonjeni delovi lođa i balkoni ili terase i sl.).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Ukoliko iz tehničkih-tehnoloških razloga nije moguće postaviti klima-uređaj na način iz st. 1. i 2. ovog člana, oni će se postaviti na osnovu uslova koje izdaje Zavod za urbanizam.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Pri postavljanju klima-uređaja obavezno je da se obezbedi oticanje kondenzovane vode na način koji onemogućava njeno razlivanje na druge površine.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24" w:name="clan_94"/>
      <w:bookmarkEnd w:id="124"/>
      <w:r w:rsidRPr="008F14D7">
        <w:rPr>
          <w:rFonts w:ascii="Arial" w:eastAsia="Times New Roman" w:hAnsi="Arial" w:cs="Arial"/>
          <w:b/>
          <w:bCs/>
          <w:sz w:val="24"/>
          <w:szCs w:val="24"/>
        </w:rPr>
        <w:t xml:space="preserve">Član 94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Zavod izdaje uslove i mere tehničke zaštite za izvođenje radova za postavljanje klima-uređaja iz člana 93. ove odluke, kada se ovi radovi izvode na spoljnim delovima zgrade koja 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utvrđena za nepokretno kulturno dobro,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u zaštićenoj okolini nepokretnog kulturnog dobra, i </w:t>
      </w:r>
    </w:p>
    <w:p w:rsidR="008F14D7" w:rsidRPr="008F14D7" w:rsidRDefault="008F14D7" w:rsidP="008F14D7">
      <w:pPr>
        <w:spacing w:before="100" w:beforeAutospacing="1" w:after="100" w:afterAutospacing="1" w:line="240" w:lineRule="auto"/>
        <w:rPr>
          <w:rFonts w:ascii="Arial" w:eastAsia="Times New Roman" w:hAnsi="Arial" w:cs="Arial"/>
        </w:rPr>
      </w:pPr>
      <w:r w:rsidRPr="008F14D7">
        <w:rPr>
          <w:rFonts w:ascii="Arial" w:eastAsia="Times New Roman" w:hAnsi="Arial" w:cs="Arial"/>
        </w:rPr>
        <w:t xml:space="preserve">3. u zonama zaštite.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25" w:name="clan_95"/>
      <w:bookmarkEnd w:id="125"/>
      <w:r w:rsidRPr="008F14D7">
        <w:rPr>
          <w:rFonts w:ascii="Arial" w:eastAsia="Times New Roman" w:hAnsi="Arial" w:cs="Arial"/>
          <w:b/>
          <w:bCs/>
          <w:sz w:val="24"/>
          <w:szCs w:val="24"/>
        </w:rPr>
        <w:t xml:space="preserve">Član 95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Mreža kablovsko-distributivnog sistema po pravilu se postavlja kao podzemna instalacija.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Izuzetno od stava 1. ovog člana, mreža kablovsko-distributivnog sistema može da se postavi na postojeće stubove niskonaponskih vodova, u skladu sa Urbanističkim uslovima.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U slučaju izmeštanja niskonaponskih vodova sa vazdušnih na podzemne, izmešta se i mreža kablovsko-distributivnog sistema.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26" w:name="clan_95a"/>
      <w:bookmarkEnd w:id="126"/>
      <w:r w:rsidRPr="008F14D7">
        <w:rPr>
          <w:rFonts w:ascii="Arial" w:eastAsia="Times New Roman" w:hAnsi="Arial" w:cs="Arial"/>
          <w:b/>
          <w:bCs/>
          <w:sz w:val="24"/>
          <w:szCs w:val="24"/>
        </w:rPr>
        <w:t xml:space="preserve">Član 95a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Poslovi postavljanja tabli sa nazivima ulica i trgova, kao i prenumeracija kućnih brojeva, obavljaju se u skladu sa propisima kojima se uređuje državni premer i katastar.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Sredstva za obavljanje poslova iz stava 1. ovog člana obezbeđuju se u budžetu Grada.</w:t>
      </w:r>
    </w:p>
    <w:p w:rsidR="008F14D7" w:rsidRPr="008F14D7" w:rsidRDefault="008F14D7" w:rsidP="008F14D7">
      <w:pPr>
        <w:spacing w:after="0" w:line="240" w:lineRule="auto"/>
        <w:jc w:val="center"/>
        <w:rPr>
          <w:rFonts w:ascii="Arial" w:eastAsia="Times New Roman" w:hAnsi="Arial" w:cs="Arial"/>
          <w:sz w:val="31"/>
          <w:szCs w:val="31"/>
        </w:rPr>
      </w:pPr>
      <w:bookmarkStart w:id="127" w:name="str_21"/>
      <w:bookmarkEnd w:id="127"/>
      <w:r w:rsidRPr="008F14D7">
        <w:rPr>
          <w:rFonts w:ascii="Arial" w:eastAsia="Times New Roman" w:hAnsi="Arial" w:cs="Arial"/>
          <w:sz w:val="31"/>
          <w:szCs w:val="31"/>
        </w:rPr>
        <w:t xml:space="preserve">III KOMUNALNO UREĐENJE GRADA </w:t>
      </w:r>
    </w:p>
    <w:p w:rsidR="008F14D7" w:rsidRPr="008F14D7" w:rsidRDefault="008F14D7" w:rsidP="008F14D7">
      <w:pPr>
        <w:spacing w:before="240" w:after="240" w:line="240" w:lineRule="auto"/>
        <w:jc w:val="center"/>
        <w:rPr>
          <w:rFonts w:ascii="Arial" w:eastAsia="Times New Roman" w:hAnsi="Arial" w:cs="Arial"/>
          <w:b/>
          <w:bCs/>
          <w:i/>
          <w:iCs/>
          <w:sz w:val="24"/>
          <w:szCs w:val="24"/>
        </w:rPr>
      </w:pPr>
      <w:bookmarkStart w:id="128" w:name="str_22"/>
      <w:bookmarkEnd w:id="128"/>
      <w:r w:rsidRPr="008F14D7">
        <w:rPr>
          <w:rFonts w:ascii="Arial" w:eastAsia="Times New Roman" w:hAnsi="Arial" w:cs="Arial"/>
          <w:b/>
          <w:bCs/>
          <w:i/>
          <w:iCs/>
          <w:sz w:val="24"/>
          <w:szCs w:val="24"/>
        </w:rPr>
        <w:t xml:space="preserve">1. Komunalni objekti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29" w:name="clan_96"/>
      <w:bookmarkEnd w:id="129"/>
      <w:r w:rsidRPr="008F14D7">
        <w:rPr>
          <w:rFonts w:ascii="Arial" w:eastAsia="Times New Roman" w:hAnsi="Arial" w:cs="Arial"/>
          <w:b/>
          <w:bCs/>
          <w:sz w:val="24"/>
          <w:szCs w:val="24"/>
        </w:rPr>
        <w:t xml:space="preserve">Član 96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Komunalne objekte iz člana 9. ove odluke održava pravno lice ili preduzetnik kome je povereno obavljanje određene delatnosti, odnosno u čijoj nadležnosti je održavanje određenih objekata ili uređaja.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Pravno lice ili preduzetnik iz stava 1. ovog člana, dužan je da komunalne objekte održava u ispravnom, urednom i čistom stanju. </w:t>
      </w:r>
    </w:p>
    <w:p w:rsidR="008F14D7" w:rsidRPr="008F14D7" w:rsidRDefault="008F14D7" w:rsidP="008F14D7">
      <w:pPr>
        <w:spacing w:before="240" w:after="240" w:line="240" w:lineRule="auto"/>
        <w:jc w:val="center"/>
        <w:rPr>
          <w:rFonts w:ascii="Arial" w:eastAsia="Times New Roman" w:hAnsi="Arial" w:cs="Arial"/>
          <w:b/>
          <w:bCs/>
          <w:i/>
          <w:iCs/>
          <w:sz w:val="24"/>
          <w:szCs w:val="24"/>
        </w:rPr>
      </w:pPr>
      <w:bookmarkStart w:id="130" w:name="str_23"/>
      <w:bookmarkEnd w:id="130"/>
      <w:r w:rsidRPr="008F14D7">
        <w:rPr>
          <w:rFonts w:ascii="Arial" w:eastAsia="Times New Roman" w:hAnsi="Arial" w:cs="Arial"/>
          <w:b/>
          <w:bCs/>
          <w:i/>
          <w:iCs/>
          <w:sz w:val="24"/>
          <w:szCs w:val="24"/>
        </w:rPr>
        <w:t xml:space="preserve">2. Javno osvetljenje, osvetljavanje objekata i svečano ukrašavanje Grada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31" w:name="clan_97"/>
      <w:bookmarkEnd w:id="131"/>
      <w:r w:rsidRPr="008F14D7">
        <w:rPr>
          <w:rFonts w:ascii="Arial" w:eastAsia="Times New Roman" w:hAnsi="Arial" w:cs="Arial"/>
          <w:b/>
          <w:bCs/>
          <w:sz w:val="24"/>
          <w:szCs w:val="24"/>
        </w:rPr>
        <w:t xml:space="preserve">Član 97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Javno osvetljenje je sistem objekata, instalacija i uređaja za osvetljavanje javnih površina, spoljnih delova zgrada i drugih objekata (u daljem tekstu: javno osvetljenje).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Obezbeđivanje javnog osvetljenja, koje obuhvata održavanje, adaptaciju i unapređenje objekata i instalacija javnog osvetljenja obavlja pravno lice ili preduzetnik kome je povereno obavljanje te delatnosti, u skladu sa zakonom.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Pravno lice ili preduzetnik iz stava 2. ovog člana obavlja i poslove neophodne za postavljanje i uklanjanje reklamnih oznaka sa objekata javnog osvetljenja, odnosno njihovo priključenje, korišćenje i isključenje iz sistema javnog osvetljenja.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Postupak pripreme, manipulacije i radova na sistemu javnog osvetljenja reguliše se pravilnikom.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Pravilnik iz stava 4. ovog člana donosi Gradsko veće.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Stručne poslove na pripremi pravilnika iz stava 4. ovog člana obavlja Zavod za izgradnju Grada.</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32" w:name="clan_98"/>
      <w:bookmarkEnd w:id="132"/>
      <w:r w:rsidRPr="008F14D7">
        <w:rPr>
          <w:rFonts w:ascii="Arial" w:eastAsia="Times New Roman" w:hAnsi="Arial" w:cs="Arial"/>
          <w:b/>
          <w:bCs/>
          <w:sz w:val="24"/>
          <w:szCs w:val="24"/>
        </w:rPr>
        <w:t xml:space="preserve">Član 98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Održavanje, adaptacija i unapređenje javnog osvetljenja obuhvata radove na zameni svetlećih tela i drugih dotrajalih ili oštećenih elemenata, čišćenje, antikorozivnu zaštitu i pranje stubova i </w:t>
      </w:r>
      <w:r w:rsidRPr="008F14D7">
        <w:rPr>
          <w:rFonts w:ascii="Arial" w:eastAsia="Times New Roman" w:hAnsi="Arial" w:cs="Arial"/>
        </w:rPr>
        <w:lastRenderedPageBreak/>
        <w:t xml:space="preserve">zaštitnih obloga svetlećih tela, i druge mere u cilju zaštite i održavanja upotrebne vrednosti javnog osvetljenja.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33" w:name="clan_99"/>
      <w:bookmarkEnd w:id="133"/>
      <w:r w:rsidRPr="008F14D7">
        <w:rPr>
          <w:rFonts w:ascii="Arial" w:eastAsia="Times New Roman" w:hAnsi="Arial" w:cs="Arial"/>
          <w:b/>
          <w:bCs/>
          <w:sz w:val="24"/>
          <w:szCs w:val="24"/>
        </w:rPr>
        <w:t xml:space="preserve">Član 99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Radi isticanja silueta, spoljašnjim osvetljenjem trajno se osvetljavaju objekti i ambijentalne celine koje imaju istorijski, kulturni, arhitektonski, administrativni, privredni ili drugi značaj.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Osvetljavanje objekata i ambijentalnih celina vrši se na osnovu projekta osvetljavanja koji izrađuje Zavod za izgradnju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Gradsko veće, po pribavljanju mišljenja Komisije, donosi rešenje kojim određuje koji se objekti i ambijentalne celine osvetljavaju, u smislu stava 1. ovog člana.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34" w:name="clan_100"/>
      <w:bookmarkEnd w:id="134"/>
      <w:r w:rsidRPr="008F14D7">
        <w:rPr>
          <w:rFonts w:ascii="Arial" w:eastAsia="Times New Roman" w:hAnsi="Arial" w:cs="Arial"/>
          <w:b/>
          <w:bCs/>
          <w:sz w:val="24"/>
          <w:szCs w:val="24"/>
        </w:rPr>
        <w:t xml:space="preserve">Član 100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Povodom državnih praznika, određenih verskih praznika, značajnih kulturnih i sportskih priredbi i manifestacija (Nova godina, Božić, Uskrs, "Sterijino pozorje", "Zmajeve dečje igre" i sl.), ističu se zastave i Grad se svečano ukrašava prema projektu isticanja zastava, svečanog ukrašavanja i osvetljavanja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Projekat iz stava 1. ovog člana izrađuje Zavod za izgradnju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Pored slučajeva iz stava 1. ovog člana zastave se mogu isticati i u drugim slučajevima, na zahtev Gradonačelnika.</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35" w:name="clan_101"/>
      <w:bookmarkEnd w:id="135"/>
      <w:r w:rsidRPr="008F14D7">
        <w:rPr>
          <w:rFonts w:ascii="Arial" w:eastAsia="Times New Roman" w:hAnsi="Arial" w:cs="Arial"/>
          <w:b/>
          <w:bCs/>
          <w:sz w:val="24"/>
          <w:szCs w:val="24"/>
        </w:rPr>
        <w:t xml:space="preserve">Član 101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Oprema, instalacije i uređaji za osvetljavanje objekata i ambijentalnih celina, kao i svečano ukrašavanje i osvetljavanje Grada, sastavni su deo sistema javnog osvetljenja.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Oprema, instalacije i uređaji iz stava 1. ovog člana održavaju se u ispravnom, urednom i čistom stanju, a uklanjaju se posle praznika, priredbe ili manifestacije povodom koje su postavljeni. </w:t>
      </w:r>
    </w:p>
    <w:p w:rsidR="008F14D7" w:rsidRPr="008F14D7" w:rsidRDefault="008F14D7" w:rsidP="008F14D7">
      <w:pPr>
        <w:spacing w:before="240" w:after="240" w:line="240" w:lineRule="auto"/>
        <w:jc w:val="center"/>
        <w:rPr>
          <w:rFonts w:ascii="Arial" w:eastAsia="Times New Roman" w:hAnsi="Arial" w:cs="Arial"/>
          <w:b/>
          <w:bCs/>
          <w:i/>
          <w:iCs/>
          <w:sz w:val="24"/>
          <w:szCs w:val="24"/>
        </w:rPr>
      </w:pPr>
      <w:bookmarkStart w:id="136" w:name="str_24"/>
      <w:bookmarkEnd w:id="136"/>
      <w:r w:rsidRPr="008F14D7">
        <w:rPr>
          <w:rFonts w:ascii="Arial" w:eastAsia="Times New Roman" w:hAnsi="Arial" w:cs="Arial"/>
          <w:b/>
          <w:bCs/>
          <w:i/>
          <w:iCs/>
          <w:sz w:val="24"/>
          <w:szCs w:val="24"/>
        </w:rPr>
        <w:t xml:space="preserve">3. Uklanjanje snega i leda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37" w:name="clan_102"/>
      <w:bookmarkEnd w:id="137"/>
      <w:r w:rsidRPr="008F14D7">
        <w:rPr>
          <w:rFonts w:ascii="Arial" w:eastAsia="Times New Roman" w:hAnsi="Arial" w:cs="Arial"/>
          <w:b/>
          <w:bCs/>
          <w:sz w:val="24"/>
          <w:szCs w:val="24"/>
        </w:rPr>
        <w:t xml:space="preserve">Član 102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Uklanjanje snega i leda obavlja se u skladu sa odredbama ove odluke i u skladu sa programom rada zimske službe.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Program iz stava 1. ovog člana, donosi Zavod za izgradnju Grada do 15. oktobra tekuće godine, za programski period na osnovu predloga javnih i javnih komunalnih preduzeća, a u skladu sa planom tehničkog regulisanja saobraćaja za taj period. </w:t>
      </w:r>
    </w:p>
    <w:p w:rsid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Gradsko veće daje saglasnost na program iz stava 1. ovog člana. </w:t>
      </w:r>
    </w:p>
    <w:p w:rsidR="008F14D7" w:rsidRPr="008F14D7" w:rsidRDefault="008F14D7" w:rsidP="008F14D7">
      <w:pPr>
        <w:spacing w:before="100" w:beforeAutospacing="1" w:after="100" w:afterAutospacing="1" w:line="240" w:lineRule="auto"/>
        <w:jc w:val="both"/>
        <w:rPr>
          <w:rFonts w:ascii="Arial" w:eastAsia="Times New Roman" w:hAnsi="Arial" w:cs="Arial"/>
        </w:rPr>
      </w:pP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38" w:name="clan_103"/>
      <w:bookmarkEnd w:id="138"/>
      <w:r w:rsidRPr="008F14D7">
        <w:rPr>
          <w:rFonts w:ascii="Arial" w:eastAsia="Times New Roman" w:hAnsi="Arial" w:cs="Arial"/>
          <w:b/>
          <w:bCs/>
          <w:sz w:val="24"/>
          <w:szCs w:val="24"/>
        </w:rPr>
        <w:lastRenderedPageBreak/>
        <w:t xml:space="preserve">Član 103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Program rada zimske službe sadrži: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pregled aktivnosti javnih i javnih komunalnih preduzeća koja učestvuju u realizaciji programa,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programe rada zimskih službi javnih i javnih komunalnih preduzeća,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broj i raspored dežurstava radnika koji će uklanjati sneg i led,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angažovanost radnika i mehanizacije na uklanjanju snega i leda po stepenu pripravnosti,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 spisak gradskih saobraćajnica sa redom prvenstva po kome se uklanja sneg i led sa tih površina, sprečava stvaranje poledice i posipa odgovarajućim materijalom,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6. lokaciju za deponije za sneg i led, i način njihovog održavanja,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7. broj i vrstu mehaničkih i drugih sredstava, njihovu namenu i raspored korišćenja,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8. potrebna finansijska sredstva za sprovođenje programa rada zimske službe.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39" w:name="clan_104"/>
      <w:bookmarkEnd w:id="139"/>
      <w:r w:rsidRPr="008F14D7">
        <w:rPr>
          <w:rFonts w:ascii="Arial" w:eastAsia="Times New Roman" w:hAnsi="Arial" w:cs="Arial"/>
          <w:b/>
          <w:bCs/>
          <w:sz w:val="24"/>
          <w:szCs w:val="24"/>
        </w:rPr>
        <w:t xml:space="preserve">Član 104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Gradska uprava za saobraćaj i puteve, na osnovu programa iz člana 102. stav 2. ove odluke, propisuje način odvijanja saobraćaja u zimskom periodu, a naročito određuje: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ulice za jednosmerni saobraćaj,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ulice u kojima je zabranjeno zaustavljanje i parkiranje vozila na kolovozu za vreme snežnih padavina,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poseban režim parkiranja vozila radi lakšeg održavanja čistoće,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ulice u kojima se zabranjuje saobraćaj u slučaju velikih snežnih padavina.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40" w:name="clan_105"/>
      <w:bookmarkEnd w:id="140"/>
      <w:r w:rsidRPr="008F14D7">
        <w:rPr>
          <w:rFonts w:ascii="Arial" w:eastAsia="Times New Roman" w:hAnsi="Arial" w:cs="Arial"/>
          <w:b/>
          <w:bCs/>
          <w:sz w:val="24"/>
          <w:szCs w:val="24"/>
        </w:rPr>
        <w:t xml:space="preserve">Član 105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Javno komunalno preduzeće "Tržnica" Novi Sad dužno je da uklanja sneg i led sa pijačnih prostora, kao i sa prostora koji su u neposrednoj funkcionalnoj vezi sa prostorom pijace (trotoari oko pijace i prilazni putevi).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41" w:name="clan_106"/>
      <w:bookmarkEnd w:id="141"/>
      <w:r w:rsidRPr="008F14D7">
        <w:rPr>
          <w:rFonts w:ascii="Arial" w:eastAsia="Times New Roman" w:hAnsi="Arial" w:cs="Arial"/>
          <w:b/>
          <w:bCs/>
          <w:sz w:val="24"/>
          <w:szCs w:val="24"/>
        </w:rPr>
        <w:t xml:space="preserve">Član 106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Javno komunalno preduzeće "Put" Novi Sad dužno je da uklanja sneg i led sa kolovoza i mostova, u skladu sa programom rada zimske službe iz člana 103. ove odluke.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Javno komunalno preduzeće "Vodovod i kanalizacija" Novi Sad dužno je da održava u funkcionalnom stanju slivnike i otvorene ulične kanale za vreme otapanja snega i leda.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Javno komunalno preduzeće "Čistoća" Novi Sad dužno je da uklanja sneg i led u skladu sa programom rada zimske službe iz člana 103. ove odluke.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Javno komunalno preduzeće "Parking servis" Novi Sad dužno je da uklanja sneg i led sa parkirališta.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Javno komunalno preduzeće "Gradsko zelenilo" Novi Sad dužno je da uklanja sneg i led sa autobuskih stajališta u javnom gradskom i prigradskom prevozu putnika.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Preduzeća koja upravljaju Železničkom stanicom i autobuskim stanicama za međugradski, prigradski i gradski saobraćaj, dužna su da uklanjaju sneg i led i da ih odnose na deponiju za sneg i led, a u slučaju poledice da posipaju odgovarajućim materijalom površine koje predstavljaju prilazne puteve ovim objektima.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42" w:name="clan_107"/>
      <w:bookmarkEnd w:id="142"/>
      <w:r w:rsidRPr="008F14D7">
        <w:rPr>
          <w:rFonts w:ascii="Arial" w:eastAsia="Times New Roman" w:hAnsi="Arial" w:cs="Arial"/>
          <w:b/>
          <w:bCs/>
          <w:sz w:val="24"/>
          <w:szCs w:val="24"/>
        </w:rPr>
        <w:t xml:space="preserve">Član 107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Preduzeća, ustanove, druga pravna lica i preduzetnici, dužni su da uklanjaju sneg i led sa trotoara, prilaznih puteva i staza koje koriste ispred poslovnih objekata i da ih, u slučaju poledice, posipaju odgovarajućim materijalom od kolovoza do objekta u kome se poslovni prostor nalazi, kao i da uklanjaju sneg i led sa krova objekta, ako predstavljaju opasnost za prolaznike i sam objekat.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Obaveze iz stava 1. ovog člana, odnose se i na skupštine zgrada, odnosno vlasnike ili zakupce stanova i porodičnih zgrada ili kuća.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Ako u prizemlju stambene zgrade postoji poslovni prostor, obaveze iz stava 1. ovog člana odnose se i na vlasnika, zakupca ili drugog korisnika tog prostora.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Izvođač, odnosno investitor radova je odgovoran za uklanjanje snega i leda sa trotoara i za posipanje odgovarajućim materijalom u slučaju poledice ispred objekta u izgradnji.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Korisnik neizgrađenog građevinskog zemljišta dužan je da obezbedi uklanjanje snega i leda i u slučaju poledice, posipanje trotoara odgovarajućim materijalom na delu pored tog zemljišta, koji služi za saobraćaj vozila i kretanje pešaka.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Obaveze iz st. 1-5. ovog člana traju neprekidno svakog dana u zimskom periodu, u vremenu od 5,00 do 22,00 sata.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43" w:name="clan_108"/>
      <w:bookmarkEnd w:id="143"/>
      <w:r w:rsidRPr="008F14D7">
        <w:rPr>
          <w:rFonts w:ascii="Arial" w:eastAsia="Times New Roman" w:hAnsi="Arial" w:cs="Arial"/>
          <w:b/>
          <w:bCs/>
          <w:sz w:val="24"/>
          <w:szCs w:val="24"/>
        </w:rPr>
        <w:t xml:space="preserve">Član 108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Pri uklanjanju snega i leda sa krovova zgrada prolaznici moraju da budu upozoreni, vazdušne instalacije i vodovi sačuvani od oštećenja, oluci i slivnici da se ne zatrpavaju, a sneg i led da se odlažu tako da ne ometaju saobraćaj na kolovozu i prolaz pešaka trotoarom.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Kada nije moguće uklanjanje snega i leda sa krovova zgrada, pravna lica, preduzetnici i fizička lica iz člana 107. st. 4. i 5. ove odluke, dužni su da blagovremeno postave odgovarajuće oznake upozorenja o opasnosti od obrušavanja snega i leda sa krovova, kao i odgovarajuće zapreke radi obilaženja ugroženih delova na trotoaru. </w:t>
      </w:r>
    </w:p>
    <w:p w:rsidR="008F14D7" w:rsidRPr="008F14D7" w:rsidRDefault="008F14D7" w:rsidP="008F14D7">
      <w:pPr>
        <w:spacing w:before="240" w:after="240" w:line="240" w:lineRule="auto"/>
        <w:jc w:val="center"/>
        <w:rPr>
          <w:rFonts w:ascii="Arial" w:eastAsia="Times New Roman" w:hAnsi="Arial" w:cs="Arial"/>
          <w:b/>
          <w:bCs/>
          <w:i/>
          <w:iCs/>
          <w:sz w:val="24"/>
          <w:szCs w:val="24"/>
        </w:rPr>
      </w:pPr>
      <w:bookmarkStart w:id="144" w:name="str_25"/>
      <w:bookmarkEnd w:id="144"/>
      <w:r w:rsidRPr="008F14D7">
        <w:rPr>
          <w:rFonts w:ascii="Arial" w:eastAsia="Times New Roman" w:hAnsi="Arial" w:cs="Arial"/>
          <w:b/>
          <w:bCs/>
          <w:i/>
          <w:iCs/>
          <w:sz w:val="24"/>
          <w:szCs w:val="24"/>
        </w:rPr>
        <w:lastRenderedPageBreak/>
        <w:t xml:space="preserve">4. Održavanje javnih toaleta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45" w:name="clan_109"/>
      <w:bookmarkEnd w:id="145"/>
      <w:r w:rsidRPr="008F14D7">
        <w:rPr>
          <w:rFonts w:ascii="Arial" w:eastAsia="Times New Roman" w:hAnsi="Arial" w:cs="Arial"/>
          <w:b/>
          <w:bCs/>
          <w:sz w:val="24"/>
          <w:szCs w:val="24"/>
        </w:rPr>
        <w:t xml:space="preserve">Član 109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Javni toalet je sanitarni objekat na javnoj površini.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Javni toalet može da bude trajan ili mobilan.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Trajni javni toalet može biti građevinski objekat, u skladu sa zakonom, ili montažni, koji mora biti priključen na javni vodovod i javnu kanalizaciju i elektromrežu.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Mobilni javni toalet se postavlja na odgovarajućem mestu na osnovu odobrenja Gradske uprave.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Zahtev za postavljanje mobilnog javnog toaleta može da podnese organizator javne manifestacije ili drugog skupa.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46" w:name="clan_110"/>
      <w:bookmarkEnd w:id="146"/>
      <w:r w:rsidRPr="008F14D7">
        <w:rPr>
          <w:rFonts w:ascii="Arial" w:eastAsia="Times New Roman" w:hAnsi="Arial" w:cs="Arial"/>
          <w:b/>
          <w:bCs/>
          <w:sz w:val="24"/>
          <w:szCs w:val="24"/>
        </w:rPr>
        <w:t xml:space="preserve">Član 110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Gradsko veće donosi pravilnik koji sadrži opšte saobraćajne i infrastrukturne uslove i urbanističke uslove za određivanje lokacija za postavljanje trajnih javnih toaleta sa uslovima za priključenje na infrastrukturu, kao i spisak lokacija sa grafičkim prikazom.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Stručne poslove na izradi pravilnika iz stava 1. ovog člana obavlja Zavod za urbanizam.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47" w:name="clan_111"/>
      <w:bookmarkEnd w:id="147"/>
      <w:r w:rsidRPr="008F14D7">
        <w:rPr>
          <w:rFonts w:ascii="Arial" w:eastAsia="Times New Roman" w:hAnsi="Arial" w:cs="Arial"/>
          <w:b/>
          <w:bCs/>
          <w:sz w:val="24"/>
          <w:szCs w:val="24"/>
        </w:rPr>
        <w:t xml:space="preserve">Član 111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Izgradnju, odnosno postavljanje javnih toaleta obavlja pravno lice ili preduzetnik kome je to povereno, u skladu sa pravilnikom iz člana 110. ove odluke.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48" w:name="clan_112"/>
      <w:bookmarkEnd w:id="148"/>
      <w:r w:rsidRPr="008F14D7">
        <w:rPr>
          <w:rFonts w:ascii="Arial" w:eastAsia="Times New Roman" w:hAnsi="Arial" w:cs="Arial"/>
          <w:b/>
          <w:bCs/>
          <w:sz w:val="24"/>
          <w:szCs w:val="24"/>
        </w:rPr>
        <w:t xml:space="preserve">Član 112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Pravno lice ili preduzetnik kome je povereno održavanje javnih toaleta, kao i organizator javne manifestacije ili drugog skupa iz člana 109. stav 5. ove odluke, dužni su da obezbede: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stalnu sanitarnu, tehničku i higijensku ispravnost javnih toaleta,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redovno održavanje i funkcionalnost javnih toaleta,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sanitarno-tehničko uputstvo o korišćenju, istaknuto na vidnom mestu za korisnike, i </w:t>
      </w:r>
    </w:p>
    <w:p w:rsidR="008F14D7" w:rsidRPr="008F14D7" w:rsidRDefault="008F14D7" w:rsidP="008F14D7">
      <w:pPr>
        <w:spacing w:before="100" w:beforeAutospacing="1" w:after="100" w:afterAutospacing="1" w:line="240" w:lineRule="auto"/>
        <w:rPr>
          <w:rFonts w:ascii="Arial" w:eastAsia="Times New Roman" w:hAnsi="Arial" w:cs="Arial"/>
        </w:rPr>
      </w:pPr>
      <w:r w:rsidRPr="008F14D7">
        <w:rPr>
          <w:rFonts w:ascii="Arial" w:eastAsia="Times New Roman" w:hAnsi="Arial" w:cs="Arial"/>
        </w:rPr>
        <w:t xml:space="preserve">4. stalno prisustvo radnika na održavanju higijene u radno vreme.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49" w:name="clan_113"/>
      <w:bookmarkEnd w:id="149"/>
      <w:r w:rsidRPr="008F14D7">
        <w:rPr>
          <w:rFonts w:ascii="Arial" w:eastAsia="Times New Roman" w:hAnsi="Arial" w:cs="Arial"/>
          <w:b/>
          <w:bCs/>
          <w:sz w:val="24"/>
          <w:szCs w:val="24"/>
        </w:rPr>
        <w:t xml:space="preserve">Član 113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Pravno lice ili preduzetnik kome je povereno održavanje javnih toaleta, donosi cenovnik usluga, uz prethodnu saglasnost Gradskog veća, u skladu sa zakonom kojim se reguliše obavljanje komunalnih delatnosti.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50" w:name="clan_114"/>
      <w:bookmarkEnd w:id="150"/>
      <w:r w:rsidRPr="008F14D7">
        <w:rPr>
          <w:rFonts w:ascii="Arial" w:eastAsia="Times New Roman" w:hAnsi="Arial" w:cs="Arial"/>
          <w:b/>
          <w:bCs/>
          <w:sz w:val="24"/>
          <w:szCs w:val="24"/>
        </w:rPr>
        <w:lastRenderedPageBreak/>
        <w:t xml:space="preserve">Član 114 </w:t>
      </w:r>
    </w:p>
    <w:p w:rsidR="008F14D7" w:rsidRPr="008F14D7" w:rsidRDefault="008F14D7" w:rsidP="008F14D7">
      <w:pPr>
        <w:spacing w:before="100" w:beforeAutospacing="1" w:after="100" w:afterAutospacing="1" w:line="240" w:lineRule="auto"/>
        <w:jc w:val="center"/>
        <w:rPr>
          <w:rFonts w:ascii="Arial" w:eastAsia="Times New Roman" w:hAnsi="Arial" w:cs="Arial"/>
        </w:rPr>
      </w:pPr>
      <w:r w:rsidRPr="008F14D7">
        <w:rPr>
          <w:rFonts w:ascii="Arial" w:eastAsia="Times New Roman" w:hAnsi="Arial" w:cs="Arial"/>
          <w:i/>
          <w:iCs/>
        </w:rPr>
        <w:t>(Brisano)</w:t>
      </w:r>
    </w:p>
    <w:p w:rsidR="008F14D7" w:rsidRPr="008F14D7" w:rsidRDefault="008F14D7" w:rsidP="008F14D7">
      <w:pPr>
        <w:spacing w:after="0" w:line="240" w:lineRule="auto"/>
        <w:jc w:val="center"/>
        <w:rPr>
          <w:rFonts w:ascii="Arial" w:eastAsia="Times New Roman" w:hAnsi="Arial" w:cs="Arial"/>
          <w:sz w:val="31"/>
          <w:szCs w:val="31"/>
        </w:rPr>
      </w:pPr>
      <w:bookmarkStart w:id="151" w:name="str_26"/>
      <w:bookmarkEnd w:id="151"/>
      <w:r w:rsidRPr="008F14D7">
        <w:rPr>
          <w:rFonts w:ascii="Arial" w:eastAsia="Times New Roman" w:hAnsi="Arial" w:cs="Arial"/>
          <w:sz w:val="31"/>
          <w:szCs w:val="31"/>
        </w:rPr>
        <w:t xml:space="preserve">IV NADZOR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52" w:name="clan_115"/>
      <w:bookmarkEnd w:id="152"/>
      <w:r w:rsidRPr="008F14D7">
        <w:rPr>
          <w:rFonts w:ascii="Arial" w:eastAsia="Times New Roman" w:hAnsi="Arial" w:cs="Arial"/>
          <w:b/>
          <w:bCs/>
          <w:sz w:val="24"/>
          <w:szCs w:val="24"/>
        </w:rPr>
        <w:t xml:space="preserve">Član 115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Nadzor nad primenom ove odluke vrši Gradska uprava.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Poslove inspekcijskog nadzora nad sprovođenjem ove odluke, drugih akata i pojedinačnih akata donetih na osnovu ove odluke, obavlja Gradska uprava za inspekcijske poslove preko komunalnog i saobraćajnog inspektora.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53" w:name="clan_116"/>
      <w:bookmarkEnd w:id="153"/>
      <w:r w:rsidRPr="008F14D7">
        <w:rPr>
          <w:rFonts w:ascii="Arial" w:eastAsia="Times New Roman" w:hAnsi="Arial" w:cs="Arial"/>
          <w:b/>
          <w:bCs/>
          <w:sz w:val="24"/>
          <w:szCs w:val="24"/>
        </w:rPr>
        <w:t xml:space="preserve">Član 116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 vršenju inspekcijskog nadzora, pored zakonskih ovlašćenja komunalni inspektor je dužan naročito 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kontroliše stanje urbanog mobilijara i objekata i uređaja, uslove i način njihovog postavljanja, održavanja i zaštite od strane pravnih lica i preduzetnika kojima je to povereno,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kontroliše obavljanje poslova na opštem i komunalnom uređenju Grada, utvrđenih ovom odlukom: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uređenje i održavanje spoljnih delova zgrada,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obezbeđivanje javnog osvetljenja, osvetljavanje objekata i svečano ukrašavanje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uklanjanje snega i leda sa javnih površina,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postavljanje i održavanje javnih toaleta,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suzbijanje i uništavanje ambrozije,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korišćenje, održavanje i zaštitu javnih površina,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 održavanje i funkcionisanje komunalnih objekata,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kontroliše da li su urbani mobilijar i objekti i uređaji postavljeni u skladu sa uslovima utvrđenim u odobrenju nadležnog organa,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podnese zahtev za pokretanje prekršajnog postupka u slučaju nepostupanja po izvršnom rešenju, odnosno prijavu za privredni prestup ili krivično delo ukoliko oceni da je povredom propisa učinjen prekršaj, privredni prestup ili krivično delo, i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 preduzima druge potrebne mere za korišćenje, čuvanje i održavanje javne površine u skladu sa ovom odlukom i drugim aktima donetim u skladu sa ovom odlukom.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U vršenju inspekcijskog nadzora, komunalni inspektor je ovlašćen da izrekne mandatnu kaznu fizičkom licu, pravnom licu, odgovornom licu u pravnom licu i preduzetniku.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54" w:name="clan_117"/>
      <w:bookmarkEnd w:id="154"/>
      <w:r w:rsidRPr="008F14D7">
        <w:rPr>
          <w:rFonts w:ascii="Arial" w:eastAsia="Times New Roman" w:hAnsi="Arial" w:cs="Arial"/>
          <w:b/>
          <w:bCs/>
          <w:sz w:val="24"/>
          <w:szCs w:val="24"/>
        </w:rPr>
        <w:t xml:space="preserve">Član 117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Komunalni inspektor je ovlašćen da rešenjem naloži vlasniku zgrade, odnosno skupštini zgrade da izvede radove na održavanju zgrade, ukoliko spoljni delovi zgrade nisu u funkcionalnom i urednom stanju, odnosno ako nisu omalterisani, okrečeni, obojeni, ako su oštećeni i zaprljani, ispisani grafitima ili ako na drugi način svojim izgledom narušavaju opšti estetski izgled Grada.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Rešenje iz stava 1. ovog člana sadrži opis radova koji treba da se izvedu na održavanju spoljnih delova zgrade, rok u kome je vlasnik zgrade dužan da izvede radove, odnosno da zaključi ugovor o izvođenju naloženih radova.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Rok za zaključenje ugovora za izvođenje radova ne može da bude duži od 30 dana od dana prijema rešenja, a rok za završetak radova odrediće se zavisno od obima i složenosti radova koje je potrebno izvesti, ali ne može da bude duži od 60 dana od dana zaključenja ugovora.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Izuzetno, na predlog vlasnika zgrade, komunalni inspektor može da odobri produženje roka za izvođenje radova za najduže 30 dana, ako oceni da je to opravdano zbog obima i složenosti radova. </w:t>
      </w:r>
    </w:p>
    <w:p w:rsidR="008F14D7" w:rsidRPr="008F14D7" w:rsidRDefault="008F14D7" w:rsidP="008F14D7">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 periodu od 1. novembra tekuće do 1. marta naredne godine, komunalni inspektor može da odredi da rok za završetak naloženih radova počne da teče od 1. marta.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55" w:name="clan_118"/>
      <w:bookmarkEnd w:id="155"/>
      <w:r w:rsidRPr="008F14D7">
        <w:rPr>
          <w:rFonts w:ascii="Arial" w:eastAsia="Times New Roman" w:hAnsi="Arial" w:cs="Arial"/>
          <w:b/>
          <w:bCs/>
          <w:sz w:val="24"/>
          <w:szCs w:val="24"/>
        </w:rPr>
        <w:t xml:space="preserve">Član 118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Rešenje o izvođenju radova dostavlja se vlasniku, a za zgrade kolektivnog stanovanja, vlasnicima i skupštini zgrade.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Rešenje iz stava 1. ovog člana, koje je doneto za izvođenje radova na spoljnim delovima zgrade u zoni zaštite, inspektor je dužan da dostavi i Zavodu.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56" w:name="clan_119"/>
      <w:bookmarkEnd w:id="156"/>
      <w:r w:rsidRPr="008F14D7">
        <w:rPr>
          <w:rFonts w:ascii="Arial" w:eastAsia="Times New Roman" w:hAnsi="Arial" w:cs="Arial"/>
          <w:b/>
          <w:bCs/>
          <w:sz w:val="24"/>
          <w:szCs w:val="24"/>
        </w:rPr>
        <w:t xml:space="preserve">Član 119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 vršenju inspekcijskog nadzora, komunalni inspektor je ovlašćen da rešenjem naredi uklanjanje urbanog mobilijara i objekata i uređaja i drugih predmeta i stvari koji su postavljeni na javnoj i drugoj površini bez odobrenja, kao i objekata i uređaja koji se ne koriste u skladu sa odobrenjem, pod pretnjom prinudnog izvršenja.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 slučajevima iz stava 1. ovog člana, kada se vlasnik, odnosno korisnik ne nalazi na licu mesta ili je nepoznat, inspektor će, bez saslušanja, doneti rešenje kojim nalaže da se urbani mobilijar i objekti i uređaji, odnosno drugi predmeti i stvari, uklone u određenom roku koji se može odrediti i na sate, pod pretnjom prinudnog izvršenja.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Rešenje iz stava 2. ovog člana nalepljuje se na urbani mobilijar i objekte i uređaje, odnosno druge predmete i stvari, uz naznačenje dana i sata kada je nalepljeno, čime se smatra da je dostavljanje izvršeno, a kasnije oštećenje, uništenje ili uklanjanje ovog rešenja ne utiče na valjanost dostavljanja.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Žalba protiv rešenja iz st. 1-3. ovog člana ne odlaže njegovo izvršenje.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Kada vlasnik, odnosno korisnik ne postupi po nalogu iz st. 1-3. ovog člana, komunalni inspektor će, u skladu sa donetim zaključkom o dozvoli izvršenja, sprovesti prinudno izvršenje.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Smeštaj i čuvanje prinudno uklonjenog urbanog mobilijara i objekata i uređaja, odnosno drugih predmeta i stvari obezbeđuje Služba za zajedničke poslove.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Preuzimanje urbanog mobilijara i objekata i uređaja, odnosno drugih predmeta i stvari uklonjenih sa javne površine vrši se o trošku vlasnika, odnosno korisnika.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57" w:name="clan_120"/>
      <w:bookmarkEnd w:id="157"/>
      <w:r w:rsidRPr="008F14D7">
        <w:rPr>
          <w:rFonts w:ascii="Arial" w:eastAsia="Times New Roman" w:hAnsi="Arial" w:cs="Arial"/>
          <w:b/>
          <w:bCs/>
          <w:sz w:val="24"/>
          <w:szCs w:val="24"/>
        </w:rPr>
        <w:t xml:space="preserve">Član 120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Ako vlasnik, odnosno korisnik ne preuzme prinudno uklonjen urbani mobilijar i objekte i uređaje, odnosno druge predmete i stvari u roku od 120 dana od dana prinudnog uklanjanja, Služba za zajedničke poslove će ih prodati na javnoj licitaciji, a sredstva ostvarena od takve prodaje koriste se za podmirenje troškova uklanjanja i čuvanja, a ukoliko nisu dovoljna, razlika se naplaćuje od vlasnika, odnosno korisnika po postupku propisanom za prinudnu naplatu javnih prihoda.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Kada vlasnik, odnosno korisnik ne preuzme lako kvarljivu robu zatečenu na ili u objektu, odnosno uređaju koji je prinudno uklonjen u roku utvrđenom u rešenju komunalnog inspektora, Služba za zajedničke poslove će je predati preduzeću registrovanom za njihov promet, a na osnovu zaključenog ugovora.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Ugovor iz stava 2. ovog člana, zaključuje Služba za zajedničke poslove.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Cenovnik za utvrđivanje troškova prinudnog uklanjanja i čuvanja urbanog mobilijara i objekata i uređaja, odnosno drugih predmeta i stvari, donosi Gradsko veće.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Gradska uprava za inspekcijske poslove ne snosi odgovornost za oštećenje robe i drugih predmeta koji se nalaze na ili u objektu, odnosno uređaju koji se uklanja, kao ni rizik od njihove eventualne propasti.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58" w:name="clan_121"/>
      <w:bookmarkEnd w:id="158"/>
      <w:r w:rsidRPr="008F14D7">
        <w:rPr>
          <w:rFonts w:ascii="Arial" w:eastAsia="Times New Roman" w:hAnsi="Arial" w:cs="Arial"/>
          <w:b/>
          <w:bCs/>
          <w:sz w:val="24"/>
          <w:szCs w:val="24"/>
        </w:rPr>
        <w:t xml:space="preserve">Član 121 </w:t>
      </w:r>
    </w:p>
    <w:p w:rsidR="008F14D7" w:rsidRPr="008F14D7" w:rsidRDefault="008F14D7" w:rsidP="008F14D7">
      <w:pPr>
        <w:spacing w:before="100" w:beforeAutospacing="1" w:after="100" w:afterAutospacing="1" w:line="240" w:lineRule="auto"/>
        <w:jc w:val="center"/>
        <w:rPr>
          <w:rFonts w:ascii="Arial" w:eastAsia="Times New Roman" w:hAnsi="Arial" w:cs="Arial"/>
        </w:rPr>
      </w:pPr>
      <w:r w:rsidRPr="008F14D7">
        <w:rPr>
          <w:rFonts w:ascii="Arial" w:eastAsia="Times New Roman" w:hAnsi="Arial" w:cs="Arial"/>
        </w:rPr>
        <w:t>(Brisan)</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59" w:name="clan_122"/>
      <w:bookmarkEnd w:id="159"/>
      <w:r w:rsidRPr="008F14D7">
        <w:rPr>
          <w:rFonts w:ascii="Arial" w:eastAsia="Times New Roman" w:hAnsi="Arial" w:cs="Arial"/>
          <w:b/>
          <w:bCs/>
          <w:sz w:val="24"/>
          <w:szCs w:val="24"/>
        </w:rPr>
        <w:t xml:space="preserve">Član 122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Komunalno-policijske poslove obavlja komunalni policajac.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Komunalni policajac u obavljanju komunalno-policijskih poslova, pored zakonom utvrđenih ovlašćenja, izriče mandatnu kaznu i podnosi zahtev za vođenje prekršajnog postupka za prekršaje propisane ovom odlukom.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Ukoliko komunalni policajac, u obavljanju komunalno-policijskih poslova, uoči povredu propisa iz nadležnosti drugog organa, obavestiće odmah o tome, pisanim putem, nadležni organ. </w:t>
      </w:r>
    </w:p>
    <w:p w:rsidR="008F14D7" w:rsidRPr="008F14D7" w:rsidRDefault="008F14D7" w:rsidP="008F14D7">
      <w:pPr>
        <w:spacing w:after="0" w:line="240" w:lineRule="auto"/>
        <w:jc w:val="center"/>
        <w:rPr>
          <w:rFonts w:ascii="Arial" w:eastAsia="Times New Roman" w:hAnsi="Arial" w:cs="Arial"/>
          <w:sz w:val="31"/>
          <w:szCs w:val="31"/>
        </w:rPr>
      </w:pPr>
      <w:bookmarkStart w:id="160" w:name="str_27"/>
      <w:bookmarkEnd w:id="160"/>
      <w:r w:rsidRPr="008F14D7">
        <w:rPr>
          <w:rFonts w:ascii="Arial" w:eastAsia="Times New Roman" w:hAnsi="Arial" w:cs="Arial"/>
          <w:sz w:val="31"/>
          <w:szCs w:val="31"/>
        </w:rPr>
        <w:lastRenderedPageBreak/>
        <w:t xml:space="preserve">V KAZNENE ODREDBE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61" w:name="clan_123"/>
      <w:bookmarkEnd w:id="161"/>
      <w:r w:rsidRPr="008F14D7">
        <w:rPr>
          <w:rFonts w:ascii="Arial" w:eastAsia="Times New Roman" w:hAnsi="Arial" w:cs="Arial"/>
          <w:b/>
          <w:bCs/>
          <w:sz w:val="24"/>
          <w:szCs w:val="24"/>
        </w:rPr>
        <w:t xml:space="preserve">Član 123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Novčanom kaznom od 50.000,00 dinara do 1.000.000,00 dinara kazniće se za prekršaj preduzeće ako: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ne održava namenski kiosk u ispravnom i urednom stanju (član 21. stav 2.),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 ne održava javni časovnik u ispravnom i urednom stanju (član 22. stav 2.),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postavi poštanske sandučiće ili javne telefonske govornice suprotno članu 24. stav 1. ove odluke, kao i ako ih ne održava u ispravnom i urednom stanju (član 24. stav 2.),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postavi žardinijere suprotno članu 25.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 se ne stara o održavanju stubova, kugli, ograda i drugih vrsta zapreka na javnoj površini (član 26.),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6. postavi parkomate suprotno članu 27. stav 1. ove odluke, kao i ako ih ne održava u urednom i ispravnom stanju (član 27. stav 2.),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7. ne postupi u skladu sa članom 36.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8. ne izvrši obaveze propisane u članu 105.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9. ne izvrši obaveze propisane u članu 106.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10. ne uklanja sneg i led sa trotoara, prilaznih puteva i staza ispred poslovnih objekata, na način propisan u čl. 107. i 108.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11. ometa komunalnog i saobraćajnog inspektora u vršenju nadzora i komunalnog i saobraćajnog policajca u vršenju komunalno-policijskih poslova, i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12. ne postupi po izvršnom rešenju komunalnog inspektora.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 prekršaje iz stava 1. ovog člana, kazniće se novčanom kaznom od 2.500,00 do 75.000,00 dinara odgovorno lice u preduzeću.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 prekršaje iz stava 1. ovog člana, kazniće se preduzetnik novčanom kaznom od 5.000,00 do 250.000,00 dinara.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62" w:name="clan_124"/>
      <w:bookmarkEnd w:id="162"/>
      <w:r w:rsidRPr="008F14D7">
        <w:rPr>
          <w:rFonts w:ascii="Arial" w:eastAsia="Times New Roman" w:hAnsi="Arial" w:cs="Arial"/>
          <w:b/>
          <w:bCs/>
          <w:sz w:val="24"/>
          <w:szCs w:val="24"/>
        </w:rPr>
        <w:t xml:space="preserve">Član 124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Novčanom kaznom od 50.000,00 dinara do 1.000.000,00 dinara kazniće se za prekršaj pravno lice ako: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 ne održava namenski kiosk u ispravnom i urednom stanju (član 21. stav 2.),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2. ne održava javne časovnike u ispravnom i urednom stanju (član 22. stav 2.),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2a ne održava klupe u ispravnom i urednom stanju (član 23. stav 2.),</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 postavi žardinijere suprotno članu 25. stav 3. ove odluke, kao i ako ih ne održava u urednom i ispravnom stanju i ne neguje biljne zasade u njima (član 25. stav 4.),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3a ne održava dečija i rekreaciona igrališta, skejtparkove i fitnes mobilijar u ispravnom i urednom stanju (član 28. stav 4.),</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 ne postupi u skladu sa članom 29.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 zauzme javnu površinu, odnosno postavi reklamni pano bez odobrenja (član 31.),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6. ne ukloni ili izmesti objekte i uređaje postavljene na javnoj površini za vreme trajanja manifestacija kojima je pokrovitelj Grad, i dok traju radovi (član 35. stav 1.),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7. ne postupi u skladu sa članom 36.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8. ne postavi kiosk, odnosno baraku u naseljenom mestu van područja Novog Sada u skladu sa uslovima iz člana 48.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9. ne postupi u skladu sa članom 49.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10. ne postavi prevozno sredstvo rekonstruisano u montažni objekat, u skladu sa odobrenjem (član 51.),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11. postavi letnju i zimsku baštu suprotno članu 52.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12. u letnjoj i zimskoj bašti postavi roštilj, ražanj, šank-pult, fontanu, audio i video uređaj, emituje muziku putem muzičkog uređaja, kao i ako se u letnjoj i zimskoj bašti izvodi muzika uživo (član 53. st. 4. i 5.),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13. u okviru letnje bašte postavi ogradu, formira podijum ili plato, odnosno deniveliše javnu površinu na kojoj se postavlja letnja bašta, suprotno uslovima utvrđenim u Pravilniku (član 54. stav 7.),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14. ne postavi letnju baštu na zelenoj površini u skladu sa članom 55.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15. ne postavi zimsku baštu u skladu sa uslovima iz člana 56.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16. ne postavi pokretnu tezgu u skladu sa uslovima iz člana 57.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17. postavi izložbeni pult suprotno članu 58.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18. postavi slobodnostojeću i zidnu vitrinu suprotno uslovima utvrđenim u Pravilniku (član 59.),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19. postavi uređaje za kokice, druge pečenjarske proizvode, "hot dog" i sl. na javnu površinu, suprotno članu 61.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20. postavi rashladni uređaj za prodaju industrijskog sladoleda i kremova, odnosno osvežavajućih napitaka, suprotno uslovima iz člana 62.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21. postavi objekte za izvođenje zabavnog programa suprotno članu 64.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22. postavi reklamnu oznaku na fasadi, krovu i drugim površinama zgrade, suprotno članu 67. stav 1.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23. postavi opremu za oglašavanje suprotno članu 68.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23a ne održava opremu za oglašavanje u ispravnom i urednom stanju (član 69.),</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24. ne postupi u skladu sa članom 70.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24a ne postupi u skladu sa članom 71a ove odluke,</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25. postavi reklamnu oznaku suprotno članu 71. stav 2.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26. postavi bilbord suprotno članu 74. stav 4.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27. postavi perdu suprotno uslovima iz čl. 76. i 77.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28. deponuje građevinski materijal, odnosno postavi druge objekte i uređaje u funkciji izvođenja građevinskih radova suprotno članu 79.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29. postavi gradilišnu skelu u pešačkoj zoni suprotno članu 80.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30. ne postupi u skladu sa članom 81.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31. izvodi građevinske i druge radove na javnoj površini u pešačkoj zoni, koji mogu prouzrokovati oštećenje javne površine (član 83.),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32. postavi drugi objekat i uređaj suprotno članu 84.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33. predmete i stvari ostavi na javnoj površini (član 85.),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34. ogrev ostavi na javnoj površini duže od dva sata (član 85.),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35. se ne stara o uređenju, održavanju i zaštiti javne površine i urbane opreme (član 86.),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35a ne postupi u skladu sa članom 86a ove odluke,</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36. postupi suprotno odredbi člana 87.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37. postupi suprotno odredbi člana 88.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38. na spoljnim delovima zgrada i drugih objekata u javnoj upotrebi naslika murale suprotno članu 89.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39. istakne firmu na poslovnom prostoru suprotno članu 90.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40. ne postupi u skladu sa članom 91. st. 1. i 3.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41. ne obezbedi uredan izgled spoljnih delova zgrade po prestanku obavljanja delatnosti u poslovnom prostoru i ukloni sva obaveštenja, reklamne oznake i druge oznake u tom prostoru (član 91. stav 4.),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42. uredi pasaž u zoni zaštite suprotno uslovima utvrđenim posebnim elaboratom Zavoda (član 92. stav 2.),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43. postavi klima-uređaje suprotno čl. 93. i 94.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44. postavi mrežu kablovsko-distributivnog sistema suprotno članu 95.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45. ne održava komunalne objekte i uređaje u ispravnom, urednom i čistom stanju (član 96. stav 2.),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46. obezbeđuje javno osvetljenje suprotno članu 98.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47. objekte i ambijentalne celine osvetljava suprotno rešenju Gradskog veća i uslovima iz projekta osvetljavanja (član 99. st. 2. i 3.),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48. svečano ukrašava Grad suprotno posebnom projektu svečanog ukrašavanja i osvetljavanja Grada (član 100.),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49. ne održava opremu, instalacije i uređaje za osvetljavanje ambijentalnih celina, svečano ukrašavanje i osvetljavanje Grada u ispravnom, urednom i čistom stanju (član 101.),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50. ne uklanja sneg i led prema programu rada zimske službe (član 102. stav 1.),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51. ne uklanja sneg i led sa trotoara, prilaznih puteva i staza na način propisan u članu 107.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52. ne postupi u skladu sa čl. 107. i 108. ove odluke, pri uklanjanju snega i leda sa krova zgrade,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53. ako ne postupi u skladu sa članom 109.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54. ne postavi javni toalet u skladu sa pravilnikom iz člana 111.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55. ne postupi u skladu sa članom 112.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56. ometa inspektora u vršenju inspekcijskog nadzora i komunalnog policajca u vršenju komunalno-policijskih poslova, i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57. ne postupi po izvršnom rešenju komunalnog inspektora.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Za prekršaje iz stava 1. ovog člana, kazniće se odgovorno lice u pravnom licu i fizičko lice novčanom kaznom od 2.500,00 do 75.000,00 dinara.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 prekršaje iz stava 1. ovog člana, kazniće se preduzetnik novčanom kaznom od 5.000,00 do 250.000,00 dinara.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63" w:name="clan_125"/>
      <w:bookmarkEnd w:id="163"/>
      <w:r w:rsidRPr="008F14D7">
        <w:rPr>
          <w:rFonts w:ascii="Arial" w:eastAsia="Times New Roman" w:hAnsi="Arial" w:cs="Arial"/>
          <w:b/>
          <w:bCs/>
          <w:sz w:val="24"/>
          <w:szCs w:val="24"/>
        </w:rPr>
        <w:t xml:space="preserve">Član 125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Novčanom kaznom u iznosu od 2.500,00 do 75.000,00 dinara kazniće se za prekršaj fizičko lice ako postavi muzički uređaj na pokretnoj tezgi ili u njenoj neposrednoj blizini (član 57. stav 4.).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 prekršaje iz stava 1. ovog člana, kazniće se preduzetnik novčanom kaznom od 5.000,00 do 250.000,00 dinara.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64" w:name="clan_126"/>
      <w:bookmarkEnd w:id="164"/>
      <w:r w:rsidRPr="008F14D7">
        <w:rPr>
          <w:rFonts w:ascii="Arial" w:eastAsia="Times New Roman" w:hAnsi="Arial" w:cs="Arial"/>
          <w:b/>
          <w:bCs/>
          <w:sz w:val="24"/>
          <w:szCs w:val="24"/>
        </w:rPr>
        <w:t xml:space="preserve">Član 126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Za prekršaje propisane ovom odlukom, mandatna kazna za fizičko lice i odgovorno lice u pravnom licu iznosi 5.000,00 dinara, a za pravna lica i preduzetnike iznosi 20.000,00 dinara. </w:t>
      </w:r>
    </w:p>
    <w:p w:rsidR="008F14D7" w:rsidRPr="008F14D7" w:rsidRDefault="008F14D7" w:rsidP="008F14D7">
      <w:pPr>
        <w:spacing w:after="0" w:line="240" w:lineRule="auto"/>
        <w:jc w:val="center"/>
        <w:rPr>
          <w:rFonts w:ascii="Arial" w:eastAsia="Times New Roman" w:hAnsi="Arial" w:cs="Arial"/>
          <w:sz w:val="31"/>
          <w:szCs w:val="31"/>
        </w:rPr>
      </w:pPr>
      <w:bookmarkStart w:id="165" w:name="str_28"/>
      <w:bookmarkEnd w:id="165"/>
      <w:r w:rsidRPr="008F14D7">
        <w:rPr>
          <w:rFonts w:ascii="Arial" w:eastAsia="Times New Roman" w:hAnsi="Arial" w:cs="Arial"/>
          <w:sz w:val="31"/>
          <w:szCs w:val="31"/>
        </w:rPr>
        <w:t xml:space="preserve">VI PRELAZNE I ZAVRŠNE ODREDBE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66" w:name="clan_127"/>
      <w:bookmarkEnd w:id="166"/>
      <w:r w:rsidRPr="008F14D7">
        <w:rPr>
          <w:rFonts w:ascii="Arial" w:eastAsia="Times New Roman" w:hAnsi="Arial" w:cs="Arial"/>
          <w:b/>
          <w:bCs/>
          <w:sz w:val="24"/>
          <w:szCs w:val="24"/>
        </w:rPr>
        <w:t xml:space="preserve">Član 127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Akti doneti na osnovu odluke koja prestaje da važi danom stupanja na snagu ove odluke, uskladiće se sa odredbama ove odluke u roku od šest meseci od dana stupanja na snagu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Do usklađivanja akata iz stava 1. ovog člana, primenjuju se akti doneti u skladu sa odredbama odluke koja prestaje da važi stupanjem na snagu ove odluke, osim odredbi koje su suprotne odredbama ove odluke.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67" w:name="clan_128"/>
      <w:bookmarkEnd w:id="167"/>
      <w:r w:rsidRPr="008F14D7">
        <w:rPr>
          <w:rFonts w:ascii="Arial" w:eastAsia="Times New Roman" w:hAnsi="Arial" w:cs="Arial"/>
          <w:b/>
          <w:bCs/>
          <w:sz w:val="24"/>
          <w:szCs w:val="24"/>
        </w:rPr>
        <w:t xml:space="preserve">Član 128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Akte iz čl. 12. stav 1. tačka 7., 99. stav 3. i 110. stav 1. ove odluke doneće Gradsko veće u roku od šest meseci od dana stupanja na snagu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Elaborat iz člana 92. stav 2. ove odluke doneće Zavod za izgradnju Grada u roku od tri meseca od dana stupanja na snagu ove odluke.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68" w:name="clan_129"/>
      <w:bookmarkEnd w:id="168"/>
      <w:r w:rsidRPr="008F14D7">
        <w:rPr>
          <w:rFonts w:ascii="Arial" w:eastAsia="Times New Roman" w:hAnsi="Arial" w:cs="Arial"/>
          <w:b/>
          <w:bCs/>
          <w:sz w:val="24"/>
          <w:szCs w:val="24"/>
        </w:rPr>
        <w:t xml:space="preserve">Član 129 </w:t>
      </w:r>
    </w:p>
    <w:p w:rsid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Postupci za izdavanje odobrenja u kojima nije doneto prvostepeno rešenje, okončaće se po odredbama ove odluke. </w:t>
      </w:r>
    </w:p>
    <w:p w:rsidR="005A4FAA" w:rsidRDefault="005A4FAA" w:rsidP="005A4FAA">
      <w:pPr>
        <w:spacing w:before="100" w:beforeAutospacing="1" w:after="100" w:afterAutospacing="1" w:line="240" w:lineRule="auto"/>
        <w:jc w:val="both"/>
        <w:rPr>
          <w:rFonts w:ascii="Arial" w:eastAsia="Times New Roman" w:hAnsi="Arial" w:cs="Arial"/>
        </w:rPr>
      </w:pPr>
    </w:p>
    <w:p w:rsidR="005A4FAA" w:rsidRPr="008F14D7" w:rsidRDefault="005A4FAA" w:rsidP="005A4FAA">
      <w:pPr>
        <w:spacing w:before="100" w:beforeAutospacing="1" w:after="100" w:afterAutospacing="1" w:line="240" w:lineRule="auto"/>
        <w:jc w:val="both"/>
        <w:rPr>
          <w:rFonts w:ascii="Arial" w:eastAsia="Times New Roman" w:hAnsi="Arial" w:cs="Arial"/>
        </w:rPr>
      </w:pP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69" w:name="clan_130"/>
      <w:bookmarkEnd w:id="169"/>
      <w:r w:rsidRPr="008F14D7">
        <w:rPr>
          <w:rFonts w:ascii="Arial" w:eastAsia="Times New Roman" w:hAnsi="Arial" w:cs="Arial"/>
          <w:b/>
          <w:bCs/>
          <w:sz w:val="24"/>
          <w:szCs w:val="24"/>
        </w:rPr>
        <w:lastRenderedPageBreak/>
        <w:t xml:space="preserve">Član 130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Imaoci odobrenja za zauzimanje javne površine za postavljanje uređaja za kokice, lokacije koje su dobili na osnovu već sprovedenog konkursa, koriste do isteka perioda na koje je izdato odobrenje.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70" w:name="clan_131"/>
      <w:bookmarkEnd w:id="170"/>
      <w:r w:rsidRPr="008F14D7">
        <w:rPr>
          <w:rFonts w:ascii="Arial" w:eastAsia="Times New Roman" w:hAnsi="Arial" w:cs="Arial"/>
          <w:b/>
          <w:bCs/>
          <w:sz w:val="24"/>
          <w:szCs w:val="24"/>
        </w:rPr>
        <w:t xml:space="preserve">Član 131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Zimsku baštu na javnoj zelenoj površini može da postavi isključivo imalac odobrenja za postavljanje zimske bašte na javnoj zelenoj površini za period od 15. novembra 2011. godine do 15. marta 2012. godine, u skladu sa odredbama ove odluke, a najduže do pet godina od dana stupanja na snagu ove odluke.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71" w:name="clan_132"/>
      <w:bookmarkEnd w:id="171"/>
      <w:r w:rsidRPr="008F14D7">
        <w:rPr>
          <w:rFonts w:ascii="Arial" w:eastAsia="Times New Roman" w:hAnsi="Arial" w:cs="Arial"/>
          <w:b/>
          <w:bCs/>
          <w:sz w:val="24"/>
          <w:szCs w:val="24"/>
        </w:rPr>
        <w:t xml:space="preserve">Član 132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Danom stupanja na snagu ove odluke prestaje da važi Odluka o uređenju Grada ("Službeni list Grada Novog Sada", br. 39/10, 42/10 - ispr., 60/10, 23/11, 51/11 i 1/12). </w:t>
      </w:r>
    </w:p>
    <w:p w:rsidR="008F14D7" w:rsidRPr="008F14D7" w:rsidRDefault="008F14D7" w:rsidP="008F14D7">
      <w:pPr>
        <w:spacing w:before="240" w:after="120" w:line="240" w:lineRule="auto"/>
        <w:jc w:val="center"/>
        <w:rPr>
          <w:rFonts w:ascii="Arial" w:eastAsia="Times New Roman" w:hAnsi="Arial" w:cs="Arial"/>
          <w:b/>
          <w:bCs/>
          <w:sz w:val="24"/>
          <w:szCs w:val="24"/>
        </w:rPr>
      </w:pPr>
      <w:bookmarkStart w:id="172" w:name="clan_133"/>
      <w:bookmarkEnd w:id="172"/>
      <w:r w:rsidRPr="008F14D7">
        <w:rPr>
          <w:rFonts w:ascii="Arial" w:eastAsia="Times New Roman" w:hAnsi="Arial" w:cs="Arial"/>
          <w:b/>
          <w:bCs/>
          <w:sz w:val="24"/>
          <w:szCs w:val="24"/>
        </w:rPr>
        <w:t xml:space="preserve">Član 133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Ova odluka stupa na snagu narednog dana od dana objavljivanja u "Službenom listu Grada Novog Sada". </w:t>
      </w:r>
    </w:p>
    <w:p w:rsidR="008F14D7" w:rsidRPr="008F14D7" w:rsidRDefault="008F14D7" w:rsidP="008F14D7">
      <w:pPr>
        <w:spacing w:before="100" w:beforeAutospacing="1" w:after="100" w:afterAutospacing="1" w:line="240" w:lineRule="auto"/>
        <w:rPr>
          <w:rFonts w:ascii="Arial" w:eastAsia="Times New Roman" w:hAnsi="Arial" w:cs="Arial"/>
        </w:rPr>
      </w:pPr>
      <w:r w:rsidRPr="008F14D7">
        <w:rPr>
          <w:rFonts w:ascii="Arial" w:eastAsia="Times New Roman" w:hAnsi="Arial" w:cs="Arial"/>
        </w:rPr>
        <w:t> </w:t>
      </w:r>
    </w:p>
    <w:p w:rsidR="008F14D7" w:rsidRPr="008F14D7" w:rsidRDefault="008F14D7" w:rsidP="008F14D7">
      <w:pPr>
        <w:spacing w:before="100" w:beforeAutospacing="1" w:after="100" w:afterAutospacing="1" w:line="240" w:lineRule="auto"/>
        <w:jc w:val="center"/>
        <w:rPr>
          <w:rFonts w:ascii="Arial" w:eastAsia="Times New Roman" w:hAnsi="Arial" w:cs="Arial"/>
          <w:b/>
          <w:bCs/>
          <w:i/>
          <w:iCs/>
          <w:sz w:val="24"/>
          <w:szCs w:val="24"/>
        </w:rPr>
      </w:pPr>
      <w:r w:rsidRPr="008F14D7">
        <w:rPr>
          <w:rFonts w:ascii="Arial" w:eastAsia="Times New Roman" w:hAnsi="Arial" w:cs="Arial"/>
          <w:b/>
          <w:bCs/>
          <w:i/>
          <w:iCs/>
          <w:sz w:val="24"/>
          <w:szCs w:val="24"/>
        </w:rPr>
        <w:t xml:space="preserve">Samostalni član Odluke o izmenama i dopuni </w:t>
      </w:r>
      <w:r w:rsidRPr="008F14D7">
        <w:rPr>
          <w:rFonts w:ascii="Arial" w:eastAsia="Times New Roman" w:hAnsi="Arial" w:cs="Arial"/>
          <w:b/>
          <w:bCs/>
          <w:i/>
          <w:iCs/>
          <w:sz w:val="24"/>
          <w:szCs w:val="24"/>
        </w:rPr>
        <w:br/>
        <w:t xml:space="preserve">Odluke o uređenju Grada Novog Sada </w:t>
      </w:r>
    </w:p>
    <w:p w:rsidR="008F14D7" w:rsidRPr="008F14D7" w:rsidRDefault="008F14D7" w:rsidP="008F14D7">
      <w:pPr>
        <w:spacing w:before="100" w:beforeAutospacing="1" w:after="100" w:afterAutospacing="1" w:line="240" w:lineRule="auto"/>
        <w:jc w:val="center"/>
        <w:rPr>
          <w:rFonts w:ascii="Arial" w:eastAsia="Times New Roman" w:hAnsi="Arial" w:cs="Arial"/>
          <w:i/>
          <w:iCs/>
        </w:rPr>
      </w:pPr>
      <w:r w:rsidRPr="008F14D7">
        <w:rPr>
          <w:rFonts w:ascii="Arial" w:eastAsia="Times New Roman" w:hAnsi="Arial" w:cs="Arial"/>
          <w:i/>
          <w:iCs/>
        </w:rPr>
        <w:t xml:space="preserve">("Sl. list Grada Novog Sada", br. 9/2013) </w:t>
      </w:r>
    </w:p>
    <w:p w:rsidR="008F14D7" w:rsidRPr="008F14D7" w:rsidRDefault="008F14D7" w:rsidP="008F14D7">
      <w:pPr>
        <w:spacing w:before="240" w:after="120" w:line="240" w:lineRule="auto"/>
        <w:jc w:val="center"/>
        <w:rPr>
          <w:rFonts w:ascii="Arial" w:eastAsia="Times New Roman" w:hAnsi="Arial" w:cs="Arial"/>
          <w:b/>
          <w:bCs/>
          <w:sz w:val="24"/>
          <w:szCs w:val="24"/>
        </w:rPr>
      </w:pPr>
      <w:r w:rsidRPr="008F14D7">
        <w:rPr>
          <w:rFonts w:ascii="Arial" w:eastAsia="Times New Roman" w:hAnsi="Arial" w:cs="Arial"/>
          <w:b/>
          <w:bCs/>
          <w:sz w:val="24"/>
          <w:szCs w:val="24"/>
        </w:rPr>
        <w:t xml:space="preserve">Član 7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Ova odluka stupa na snagu osmog dana od dana objavljivanja u "Službenom listu Grada Novog Sada". </w:t>
      </w:r>
    </w:p>
    <w:p w:rsidR="008F14D7" w:rsidRPr="008F14D7" w:rsidRDefault="008F14D7" w:rsidP="008F14D7">
      <w:pPr>
        <w:spacing w:before="100" w:beforeAutospacing="1" w:after="100" w:afterAutospacing="1" w:line="240" w:lineRule="auto"/>
        <w:rPr>
          <w:rFonts w:ascii="Arial" w:eastAsia="Times New Roman" w:hAnsi="Arial" w:cs="Arial"/>
        </w:rPr>
      </w:pPr>
      <w:r w:rsidRPr="008F14D7">
        <w:rPr>
          <w:rFonts w:ascii="Arial" w:eastAsia="Times New Roman" w:hAnsi="Arial" w:cs="Arial"/>
        </w:rPr>
        <w:t> </w:t>
      </w:r>
    </w:p>
    <w:p w:rsidR="008F14D7" w:rsidRPr="008F14D7" w:rsidRDefault="008F14D7" w:rsidP="008F14D7">
      <w:pPr>
        <w:spacing w:before="100" w:beforeAutospacing="1" w:after="100" w:afterAutospacing="1" w:line="240" w:lineRule="auto"/>
        <w:jc w:val="center"/>
        <w:rPr>
          <w:rFonts w:ascii="Arial" w:eastAsia="Times New Roman" w:hAnsi="Arial" w:cs="Arial"/>
          <w:b/>
          <w:bCs/>
          <w:i/>
          <w:iCs/>
          <w:sz w:val="24"/>
          <w:szCs w:val="24"/>
        </w:rPr>
      </w:pPr>
      <w:r w:rsidRPr="008F14D7">
        <w:rPr>
          <w:rFonts w:ascii="Arial" w:eastAsia="Times New Roman" w:hAnsi="Arial" w:cs="Arial"/>
          <w:b/>
          <w:bCs/>
          <w:i/>
          <w:iCs/>
          <w:sz w:val="24"/>
          <w:szCs w:val="24"/>
        </w:rPr>
        <w:t>Samostalni članovi Odluke o izmenama i dopunama</w:t>
      </w:r>
      <w:r w:rsidRPr="008F14D7">
        <w:rPr>
          <w:rFonts w:ascii="Arial" w:eastAsia="Times New Roman" w:hAnsi="Arial" w:cs="Arial"/>
          <w:b/>
          <w:bCs/>
          <w:i/>
          <w:iCs/>
          <w:sz w:val="24"/>
          <w:szCs w:val="24"/>
        </w:rPr>
        <w:br/>
        <w:t xml:space="preserve">Odluke o uređenju Grada Novog Sada </w:t>
      </w:r>
    </w:p>
    <w:p w:rsidR="008F14D7" w:rsidRPr="008F14D7" w:rsidRDefault="008F14D7" w:rsidP="008F14D7">
      <w:pPr>
        <w:spacing w:before="100" w:beforeAutospacing="1" w:after="100" w:afterAutospacing="1" w:line="240" w:lineRule="auto"/>
        <w:jc w:val="center"/>
        <w:rPr>
          <w:rFonts w:ascii="Arial" w:eastAsia="Times New Roman" w:hAnsi="Arial" w:cs="Arial"/>
          <w:i/>
          <w:iCs/>
        </w:rPr>
      </w:pPr>
      <w:r w:rsidRPr="008F14D7">
        <w:rPr>
          <w:rFonts w:ascii="Arial" w:eastAsia="Times New Roman" w:hAnsi="Arial" w:cs="Arial"/>
          <w:i/>
          <w:iCs/>
        </w:rPr>
        <w:t>("Sl. list Grada Novog Sada", br. 26/2013)</w:t>
      </w:r>
    </w:p>
    <w:p w:rsidR="008F14D7" w:rsidRPr="008F14D7" w:rsidRDefault="008F14D7" w:rsidP="008F14D7">
      <w:pPr>
        <w:spacing w:before="240" w:after="120" w:line="240" w:lineRule="auto"/>
        <w:jc w:val="center"/>
        <w:rPr>
          <w:rFonts w:ascii="Arial" w:eastAsia="Times New Roman" w:hAnsi="Arial" w:cs="Arial"/>
          <w:b/>
          <w:bCs/>
          <w:sz w:val="24"/>
          <w:szCs w:val="24"/>
        </w:rPr>
      </w:pPr>
      <w:r w:rsidRPr="008F14D7">
        <w:rPr>
          <w:rFonts w:ascii="Arial" w:eastAsia="Times New Roman" w:hAnsi="Arial" w:cs="Arial"/>
          <w:b/>
          <w:bCs/>
          <w:sz w:val="24"/>
          <w:szCs w:val="24"/>
        </w:rPr>
        <w:t xml:space="preserve">Član 5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Postupci za izdavanje odobrenja u kojima nije doneto prvostepeno rešenje, okončaće se po odredbama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lastRenderedPageBreak/>
        <w:t xml:space="preserve">Imaoci odobrenja dužni su da uklone objekte i uređaje sa javne površine iz člana 1. ove odluke, u roku od 15 dana od dana stupanja na snagu ove odluke. </w:t>
      </w:r>
    </w:p>
    <w:p w:rsidR="008F14D7" w:rsidRPr="008F14D7" w:rsidRDefault="008F14D7" w:rsidP="008F14D7">
      <w:pPr>
        <w:spacing w:before="240" w:after="120" w:line="240" w:lineRule="auto"/>
        <w:jc w:val="center"/>
        <w:rPr>
          <w:rFonts w:ascii="Arial" w:eastAsia="Times New Roman" w:hAnsi="Arial" w:cs="Arial"/>
          <w:b/>
          <w:bCs/>
          <w:sz w:val="24"/>
          <w:szCs w:val="24"/>
        </w:rPr>
      </w:pPr>
      <w:r w:rsidRPr="008F14D7">
        <w:rPr>
          <w:rFonts w:ascii="Arial" w:eastAsia="Times New Roman" w:hAnsi="Arial" w:cs="Arial"/>
          <w:b/>
          <w:bCs/>
          <w:sz w:val="24"/>
          <w:szCs w:val="24"/>
        </w:rPr>
        <w:t xml:space="preserve">Član 6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Ova odluka stupa na snagu osmog dana od dana objavljivanja u "Službenom listu Grada Novog Sada." </w:t>
      </w:r>
    </w:p>
    <w:p w:rsidR="008F14D7" w:rsidRPr="008F14D7" w:rsidRDefault="008F14D7" w:rsidP="008F14D7">
      <w:pPr>
        <w:spacing w:before="100" w:beforeAutospacing="1" w:after="100" w:afterAutospacing="1" w:line="240" w:lineRule="auto"/>
        <w:rPr>
          <w:rFonts w:ascii="Arial" w:eastAsia="Times New Roman" w:hAnsi="Arial" w:cs="Arial"/>
        </w:rPr>
      </w:pPr>
      <w:r w:rsidRPr="008F14D7">
        <w:rPr>
          <w:rFonts w:ascii="Arial" w:eastAsia="Times New Roman" w:hAnsi="Arial" w:cs="Arial"/>
        </w:rPr>
        <w:t> </w:t>
      </w:r>
    </w:p>
    <w:p w:rsidR="008F14D7" w:rsidRPr="008F14D7" w:rsidRDefault="008F14D7" w:rsidP="008F14D7">
      <w:pPr>
        <w:spacing w:before="100" w:beforeAutospacing="1" w:after="100" w:afterAutospacing="1" w:line="240" w:lineRule="auto"/>
        <w:jc w:val="center"/>
        <w:rPr>
          <w:rFonts w:ascii="Arial" w:eastAsia="Times New Roman" w:hAnsi="Arial" w:cs="Arial"/>
          <w:b/>
          <w:bCs/>
          <w:i/>
          <w:iCs/>
          <w:sz w:val="24"/>
          <w:szCs w:val="24"/>
        </w:rPr>
      </w:pPr>
      <w:r w:rsidRPr="008F14D7">
        <w:rPr>
          <w:rFonts w:ascii="Arial" w:eastAsia="Times New Roman" w:hAnsi="Arial" w:cs="Arial"/>
          <w:b/>
          <w:bCs/>
          <w:i/>
          <w:iCs/>
          <w:sz w:val="24"/>
          <w:szCs w:val="24"/>
        </w:rPr>
        <w:t>Samostalni članovi Odluke o izmenama i dopunama</w:t>
      </w:r>
      <w:r w:rsidRPr="008F14D7">
        <w:rPr>
          <w:rFonts w:ascii="Arial" w:eastAsia="Times New Roman" w:hAnsi="Arial" w:cs="Arial"/>
          <w:b/>
          <w:bCs/>
          <w:i/>
          <w:iCs/>
          <w:sz w:val="24"/>
          <w:szCs w:val="24"/>
        </w:rPr>
        <w:br/>
        <w:t xml:space="preserve">Odluke o uređenju Grada Novog Sada </w:t>
      </w:r>
    </w:p>
    <w:p w:rsidR="008F14D7" w:rsidRPr="008F14D7" w:rsidRDefault="008F14D7" w:rsidP="008F14D7">
      <w:pPr>
        <w:spacing w:before="100" w:beforeAutospacing="1" w:after="100" w:afterAutospacing="1" w:line="240" w:lineRule="auto"/>
        <w:jc w:val="center"/>
        <w:rPr>
          <w:rFonts w:ascii="Arial" w:eastAsia="Times New Roman" w:hAnsi="Arial" w:cs="Arial"/>
          <w:i/>
          <w:iCs/>
        </w:rPr>
      </w:pPr>
      <w:r w:rsidRPr="008F14D7">
        <w:rPr>
          <w:rFonts w:ascii="Arial" w:eastAsia="Times New Roman" w:hAnsi="Arial" w:cs="Arial"/>
          <w:i/>
          <w:iCs/>
        </w:rPr>
        <w:t>("Sl. list Grada Novog Sada", br. 69/2013)</w:t>
      </w:r>
    </w:p>
    <w:p w:rsidR="008F14D7" w:rsidRPr="008F14D7" w:rsidRDefault="008F14D7" w:rsidP="008F14D7">
      <w:pPr>
        <w:spacing w:before="240" w:after="120" w:line="240" w:lineRule="auto"/>
        <w:jc w:val="center"/>
        <w:rPr>
          <w:rFonts w:ascii="Arial" w:eastAsia="Times New Roman" w:hAnsi="Arial" w:cs="Arial"/>
          <w:b/>
          <w:bCs/>
          <w:sz w:val="24"/>
          <w:szCs w:val="24"/>
        </w:rPr>
      </w:pPr>
      <w:r w:rsidRPr="008F14D7">
        <w:rPr>
          <w:rFonts w:ascii="Arial" w:eastAsia="Times New Roman" w:hAnsi="Arial" w:cs="Arial"/>
          <w:b/>
          <w:bCs/>
          <w:sz w:val="24"/>
          <w:szCs w:val="24"/>
        </w:rPr>
        <w:t xml:space="preserve">Član 27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Rešenje iz člana 12. stav 1. tačka 9. ove odluke donosi Gradsko veće u roku od 60 dana od dana stupanja na snagu ove odluke.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Pravilnik iz člana 97. ove odluke donosi Gradsko veće u roku od 30 dana od dana stupanja na snagu ove odluke. </w:t>
      </w:r>
    </w:p>
    <w:p w:rsidR="008F14D7" w:rsidRPr="008F14D7" w:rsidRDefault="008F14D7" w:rsidP="008F14D7">
      <w:pPr>
        <w:spacing w:before="240" w:after="120" w:line="240" w:lineRule="auto"/>
        <w:jc w:val="center"/>
        <w:rPr>
          <w:rFonts w:ascii="Arial" w:eastAsia="Times New Roman" w:hAnsi="Arial" w:cs="Arial"/>
          <w:b/>
          <w:bCs/>
          <w:sz w:val="24"/>
          <w:szCs w:val="24"/>
        </w:rPr>
      </w:pPr>
      <w:r w:rsidRPr="008F14D7">
        <w:rPr>
          <w:rFonts w:ascii="Arial" w:eastAsia="Times New Roman" w:hAnsi="Arial" w:cs="Arial"/>
          <w:b/>
          <w:bCs/>
          <w:sz w:val="24"/>
          <w:szCs w:val="24"/>
        </w:rPr>
        <w:t xml:space="preserve">Član 28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Elaborat kojim se utvrđuju uslovi za uređenje pasaža u zoni zaštite donosi Zavod u roku od tri meseca od dana stupanja na snagu ove odluke. </w:t>
      </w:r>
    </w:p>
    <w:p w:rsidR="008F14D7" w:rsidRPr="008F14D7" w:rsidRDefault="008F14D7" w:rsidP="008F14D7">
      <w:pPr>
        <w:spacing w:before="240" w:after="120" w:line="240" w:lineRule="auto"/>
        <w:jc w:val="center"/>
        <w:rPr>
          <w:rFonts w:ascii="Arial" w:eastAsia="Times New Roman" w:hAnsi="Arial" w:cs="Arial"/>
          <w:b/>
          <w:bCs/>
          <w:sz w:val="24"/>
          <w:szCs w:val="24"/>
        </w:rPr>
      </w:pPr>
      <w:r w:rsidRPr="008F14D7">
        <w:rPr>
          <w:rFonts w:ascii="Arial" w:eastAsia="Times New Roman" w:hAnsi="Arial" w:cs="Arial"/>
          <w:b/>
          <w:bCs/>
          <w:sz w:val="24"/>
          <w:szCs w:val="24"/>
        </w:rPr>
        <w:t xml:space="preserve">Član 29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 xml:space="preserve">Akti doneti na osnovu Odluke o uređenju Grada Novog Sada ("Službeni list Grada Novog Sada", br. 56/12, 9/13 i 26/13) uskladiće se sa odredbama ove odluke u roku od 30 dana od dana stupanja na snagu ove odluke. </w:t>
      </w:r>
    </w:p>
    <w:p w:rsidR="008F14D7" w:rsidRPr="008F14D7" w:rsidRDefault="008F14D7" w:rsidP="008F14D7">
      <w:pPr>
        <w:spacing w:before="240" w:after="120" w:line="240" w:lineRule="auto"/>
        <w:jc w:val="center"/>
        <w:rPr>
          <w:rFonts w:ascii="Arial" w:eastAsia="Times New Roman" w:hAnsi="Arial" w:cs="Arial"/>
          <w:b/>
          <w:bCs/>
          <w:sz w:val="24"/>
          <w:szCs w:val="24"/>
        </w:rPr>
      </w:pPr>
      <w:r w:rsidRPr="008F14D7">
        <w:rPr>
          <w:rFonts w:ascii="Arial" w:eastAsia="Times New Roman" w:hAnsi="Arial" w:cs="Arial"/>
          <w:b/>
          <w:bCs/>
          <w:sz w:val="24"/>
          <w:szCs w:val="24"/>
        </w:rPr>
        <w:t xml:space="preserve">Član 30 </w:t>
      </w:r>
    </w:p>
    <w:p w:rsidR="008F14D7" w:rsidRPr="008F14D7" w:rsidRDefault="008F14D7" w:rsidP="005A4FAA">
      <w:pPr>
        <w:spacing w:before="100" w:beforeAutospacing="1" w:after="100" w:afterAutospacing="1" w:line="240" w:lineRule="auto"/>
        <w:jc w:val="both"/>
        <w:rPr>
          <w:rFonts w:ascii="Arial" w:eastAsia="Times New Roman" w:hAnsi="Arial" w:cs="Arial"/>
        </w:rPr>
      </w:pPr>
      <w:r w:rsidRPr="008F14D7">
        <w:rPr>
          <w:rFonts w:ascii="Arial" w:eastAsia="Times New Roman" w:hAnsi="Arial" w:cs="Arial"/>
        </w:rPr>
        <w:t>Ova odluka stupa na snagu osmog dana</w:t>
      </w:r>
      <w:bookmarkStart w:id="173" w:name="_GoBack"/>
      <w:bookmarkEnd w:id="173"/>
      <w:r w:rsidRPr="008F14D7">
        <w:rPr>
          <w:rFonts w:ascii="Arial" w:eastAsia="Times New Roman" w:hAnsi="Arial" w:cs="Arial"/>
        </w:rPr>
        <w:t xml:space="preserve"> od dana objavljivanja u "Službenom listu Grada Novog Sada". </w:t>
      </w:r>
    </w:p>
    <w:p w:rsidR="003E5B32" w:rsidRPr="008F14D7" w:rsidRDefault="003E5B32" w:rsidP="008F14D7"/>
    <w:sectPr w:rsidR="003E5B32" w:rsidRPr="008F14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D7" w:rsidRDefault="008F14D7" w:rsidP="002153DF">
      <w:pPr>
        <w:spacing w:after="0" w:line="240" w:lineRule="auto"/>
      </w:pPr>
      <w:r>
        <w:separator/>
      </w:r>
    </w:p>
  </w:endnote>
  <w:endnote w:type="continuationSeparator" w:id="0">
    <w:p w:rsidR="008F14D7" w:rsidRDefault="008F14D7" w:rsidP="0021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721261"/>
      <w:docPartObj>
        <w:docPartGallery w:val="Page Numbers (Bottom of Page)"/>
        <w:docPartUnique/>
      </w:docPartObj>
    </w:sdtPr>
    <w:sdtEndPr>
      <w:rPr>
        <w:noProof/>
      </w:rPr>
    </w:sdtEndPr>
    <w:sdtContent>
      <w:p w:rsidR="008F14D7" w:rsidRDefault="008F14D7">
        <w:pPr>
          <w:pStyle w:val="Footer"/>
          <w:jc w:val="center"/>
        </w:pPr>
        <w:r>
          <w:fldChar w:fldCharType="begin"/>
        </w:r>
        <w:r>
          <w:instrText xml:space="preserve"> PAGE   \* MERGEFORMAT </w:instrText>
        </w:r>
        <w:r>
          <w:fldChar w:fldCharType="separate"/>
        </w:r>
        <w:r w:rsidR="005A4FAA">
          <w:rPr>
            <w:noProof/>
          </w:rPr>
          <w:t>47</w:t>
        </w:r>
        <w:r>
          <w:rPr>
            <w:noProof/>
          </w:rPr>
          <w:fldChar w:fldCharType="end"/>
        </w:r>
      </w:p>
    </w:sdtContent>
  </w:sdt>
  <w:p w:rsidR="008F14D7" w:rsidRDefault="008F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D7" w:rsidRDefault="008F14D7" w:rsidP="002153DF">
      <w:pPr>
        <w:spacing w:after="0" w:line="240" w:lineRule="auto"/>
      </w:pPr>
      <w:r>
        <w:separator/>
      </w:r>
    </w:p>
  </w:footnote>
  <w:footnote w:type="continuationSeparator" w:id="0">
    <w:p w:rsidR="008F14D7" w:rsidRDefault="008F14D7" w:rsidP="00215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56"/>
    <w:rsid w:val="0003169D"/>
    <w:rsid w:val="00061956"/>
    <w:rsid w:val="000A234B"/>
    <w:rsid w:val="002153DF"/>
    <w:rsid w:val="003E5B32"/>
    <w:rsid w:val="005A4FAA"/>
    <w:rsid w:val="008F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F14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3DF"/>
  </w:style>
  <w:style w:type="paragraph" w:styleId="Footer">
    <w:name w:val="footer"/>
    <w:basedOn w:val="Normal"/>
    <w:link w:val="FooterChar"/>
    <w:uiPriority w:val="99"/>
    <w:unhideWhenUsed/>
    <w:rsid w:val="00215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DF"/>
  </w:style>
  <w:style w:type="character" w:customStyle="1" w:styleId="Heading4Char">
    <w:name w:val="Heading 4 Char"/>
    <w:basedOn w:val="DefaultParagraphFont"/>
    <w:link w:val="Heading4"/>
    <w:uiPriority w:val="9"/>
    <w:rsid w:val="008F14D7"/>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F14D7"/>
  </w:style>
  <w:style w:type="character" w:styleId="Hyperlink">
    <w:name w:val="Hyperlink"/>
    <w:basedOn w:val="DefaultParagraphFont"/>
    <w:uiPriority w:val="99"/>
    <w:semiHidden/>
    <w:unhideWhenUsed/>
    <w:rsid w:val="008F14D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8F14D7"/>
    <w:rPr>
      <w:rFonts w:ascii="Arial" w:hAnsi="Arial" w:cs="Arial" w:hint="default"/>
      <w:strike w:val="0"/>
      <w:dstrike w:val="0"/>
      <w:color w:val="800080"/>
      <w:u w:val="single"/>
      <w:effect w:val="none"/>
    </w:rPr>
  </w:style>
  <w:style w:type="paragraph" w:customStyle="1" w:styleId="singl">
    <w:name w:val="singl"/>
    <w:basedOn w:val="Normal"/>
    <w:rsid w:val="008F14D7"/>
    <w:pPr>
      <w:spacing w:after="24" w:line="240" w:lineRule="auto"/>
    </w:pPr>
    <w:rPr>
      <w:rFonts w:ascii="Arial" w:eastAsia="Times New Roman" w:hAnsi="Arial" w:cs="Arial"/>
    </w:rPr>
  </w:style>
  <w:style w:type="paragraph" w:customStyle="1" w:styleId="tabelamolovani">
    <w:name w:val="tabelamolovani"/>
    <w:basedOn w:val="Normal"/>
    <w:rsid w:val="008F14D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8F14D7"/>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8F14D7"/>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8F14D7"/>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8F14D7"/>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8F14D7"/>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8F14D7"/>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8F14D7"/>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8F14D7"/>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8F14D7"/>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8F14D7"/>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8F14D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8F14D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8F14D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8F14D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8F14D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8F14D7"/>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8F14D7"/>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8F14D7"/>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8F14D7"/>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8F14D7"/>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8F14D7"/>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8F14D7"/>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8F14D7"/>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8F14D7"/>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8F14D7"/>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8F14D7"/>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8F14D7"/>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8F14D7"/>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8F14D7"/>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8F14D7"/>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8F14D7"/>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8F14D7"/>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8F14D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8F14D7"/>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8F14D7"/>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8F14D7"/>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8F14D7"/>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8F14D7"/>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8F14D7"/>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8F14D7"/>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8F1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8F14D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8F14D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8F14D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8F1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8F14D7"/>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8F14D7"/>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8F14D7"/>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8F14D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8F14D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8F14D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8F14D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8F14D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8F14D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8F14D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8F14D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8F14D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8F14D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8F14D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8F14D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8F14D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8F14D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8F14D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8F14D7"/>
    <w:pPr>
      <w:spacing w:after="0" w:line="240" w:lineRule="auto"/>
    </w:pPr>
    <w:rPr>
      <w:rFonts w:ascii="Arial" w:eastAsia="Times New Roman" w:hAnsi="Arial" w:cs="Arial"/>
      <w:sz w:val="26"/>
      <w:szCs w:val="26"/>
    </w:rPr>
  </w:style>
  <w:style w:type="paragraph" w:customStyle="1" w:styleId="wyq010---deo">
    <w:name w:val="wyq010---deo"/>
    <w:basedOn w:val="Normal"/>
    <w:rsid w:val="008F14D7"/>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8F14D7"/>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8F14D7"/>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8F14D7"/>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8F14D7"/>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8F14D7"/>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8F14D7"/>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8F14D7"/>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8F14D7"/>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8F14D7"/>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8F14D7"/>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8F14D7"/>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8F14D7"/>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8F14D7"/>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8F14D7"/>
    <w:pPr>
      <w:spacing w:after="0" w:line="240" w:lineRule="auto"/>
      <w:jc w:val="center"/>
    </w:pPr>
    <w:rPr>
      <w:rFonts w:ascii="Arial" w:eastAsia="Times New Roman" w:hAnsi="Arial" w:cs="Arial"/>
      <w:sz w:val="36"/>
      <w:szCs w:val="36"/>
    </w:rPr>
  </w:style>
  <w:style w:type="paragraph" w:customStyle="1" w:styleId="030---glava">
    <w:name w:val="030---glava"/>
    <w:basedOn w:val="Normal"/>
    <w:rsid w:val="008F14D7"/>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8F14D7"/>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8F14D7"/>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8F14D7"/>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8F14D7"/>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8F14D7"/>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8F14D7"/>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8F14D7"/>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8F14D7"/>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8F14D7"/>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8F14D7"/>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8F14D7"/>
    <w:pPr>
      <w:spacing w:after="24" w:line="240" w:lineRule="auto"/>
      <w:ind w:left="720" w:hanging="288"/>
    </w:pPr>
    <w:rPr>
      <w:rFonts w:ascii="Arial" w:eastAsia="Times New Roman" w:hAnsi="Arial" w:cs="Arial"/>
    </w:rPr>
  </w:style>
  <w:style w:type="paragraph" w:customStyle="1" w:styleId="uvuceni2">
    <w:name w:val="uvuceni2"/>
    <w:basedOn w:val="Normal"/>
    <w:rsid w:val="008F14D7"/>
    <w:pPr>
      <w:spacing w:after="24" w:line="240" w:lineRule="auto"/>
      <w:ind w:left="720" w:hanging="408"/>
    </w:pPr>
    <w:rPr>
      <w:rFonts w:ascii="Arial" w:eastAsia="Times New Roman" w:hAnsi="Arial" w:cs="Arial"/>
    </w:rPr>
  </w:style>
  <w:style w:type="paragraph" w:customStyle="1" w:styleId="tabelaepress">
    <w:name w:val="tabela_epress"/>
    <w:basedOn w:val="Normal"/>
    <w:rsid w:val="008F14D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8F14D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8F14D7"/>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8F14D7"/>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8F14D7"/>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8F14D7"/>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8F14D7"/>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8F14D7"/>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8F14D7"/>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8F14D7"/>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8F14D7"/>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8F14D7"/>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8F14D7"/>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8F14D7"/>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8F14D7"/>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8F14D7"/>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8F14D7"/>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8F14D7"/>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DefaultParagraphFont"/>
    <w:rsid w:val="008F14D7"/>
    <w:rPr>
      <w:sz w:val="15"/>
      <w:szCs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F14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3DF"/>
  </w:style>
  <w:style w:type="paragraph" w:styleId="Footer">
    <w:name w:val="footer"/>
    <w:basedOn w:val="Normal"/>
    <w:link w:val="FooterChar"/>
    <w:uiPriority w:val="99"/>
    <w:unhideWhenUsed/>
    <w:rsid w:val="00215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DF"/>
  </w:style>
  <w:style w:type="character" w:customStyle="1" w:styleId="Heading4Char">
    <w:name w:val="Heading 4 Char"/>
    <w:basedOn w:val="DefaultParagraphFont"/>
    <w:link w:val="Heading4"/>
    <w:uiPriority w:val="9"/>
    <w:rsid w:val="008F14D7"/>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F14D7"/>
  </w:style>
  <w:style w:type="character" w:styleId="Hyperlink">
    <w:name w:val="Hyperlink"/>
    <w:basedOn w:val="DefaultParagraphFont"/>
    <w:uiPriority w:val="99"/>
    <w:semiHidden/>
    <w:unhideWhenUsed/>
    <w:rsid w:val="008F14D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8F14D7"/>
    <w:rPr>
      <w:rFonts w:ascii="Arial" w:hAnsi="Arial" w:cs="Arial" w:hint="default"/>
      <w:strike w:val="0"/>
      <w:dstrike w:val="0"/>
      <w:color w:val="800080"/>
      <w:u w:val="single"/>
      <w:effect w:val="none"/>
    </w:rPr>
  </w:style>
  <w:style w:type="paragraph" w:customStyle="1" w:styleId="singl">
    <w:name w:val="singl"/>
    <w:basedOn w:val="Normal"/>
    <w:rsid w:val="008F14D7"/>
    <w:pPr>
      <w:spacing w:after="24" w:line="240" w:lineRule="auto"/>
    </w:pPr>
    <w:rPr>
      <w:rFonts w:ascii="Arial" w:eastAsia="Times New Roman" w:hAnsi="Arial" w:cs="Arial"/>
    </w:rPr>
  </w:style>
  <w:style w:type="paragraph" w:customStyle="1" w:styleId="tabelamolovani">
    <w:name w:val="tabelamolovani"/>
    <w:basedOn w:val="Normal"/>
    <w:rsid w:val="008F14D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8F14D7"/>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8F14D7"/>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8F14D7"/>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8F14D7"/>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8F14D7"/>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8F14D7"/>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8F14D7"/>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8F14D7"/>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8F14D7"/>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8F14D7"/>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8F14D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8F14D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8F14D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8F14D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8F14D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8F14D7"/>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8F14D7"/>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8F14D7"/>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8F14D7"/>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8F14D7"/>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8F14D7"/>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8F14D7"/>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8F14D7"/>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8F14D7"/>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8F14D7"/>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8F14D7"/>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8F14D7"/>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8F14D7"/>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8F14D7"/>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8F14D7"/>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8F14D7"/>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8F14D7"/>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8F14D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8F14D7"/>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8F14D7"/>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8F14D7"/>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8F14D7"/>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8F14D7"/>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8F14D7"/>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8F14D7"/>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8F1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8F14D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8F14D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8F14D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8F1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8F14D7"/>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8F14D7"/>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8F14D7"/>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8F14D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8F14D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8F14D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8F14D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8F14D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8F14D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8F14D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8F14D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8F14D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8F14D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8F14D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8F14D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8F14D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8F14D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8F14D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8F14D7"/>
    <w:pPr>
      <w:spacing w:after="0" w:line="240" w:lineRule="auto"/>
    </w:pPr>
    <w:rPr>
      <w:rFonts w:ascii="Arial" w:eastAsia="Times New Roman" w:hAnsi="Arial" w:cs="Arial"/>
      <w:sz w:val="26"/>
      <w:szCs w:val="26"/>
    </w:rPr>
  </w:style>
  <w:style w:type="paragraph" w:customStyle="1" w:styleId="wyq010---deo">
    <w:name w:val="wyq010---deo"/>
    <w:basedOn w:val="Normal"/>
    <w:rsid w:val="008F14D7"/>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8F14D7"/>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8F14D7"/>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8F14D7"/>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8F14D7"/>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8F14D7"/>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8F14D7"/>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8F14D7"/>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8F14D7"/>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8F14D7"/>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8F14D7"/>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8F14D7"/>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8F14D7"/>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8F14D7"/>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8F14D7"/>
    <w:pPr>
      <w:spacing w:after="0" w:line="240" w:lineRule="auto"/>
      <w:jc w:val="center"/>
    </w:pPr>
    <w:rPr>
      <w:rFonts w:ascii="Arial" w:eastAsia="Times New Roman" w:hAnsi="Arial" w:cs="Arial"/>
      <w:sz w:val="36"/>
      <w:szCs w:val="36"/>
    </w:rPr>
  </w:style>
  <w:style w:type="paragraph" w:customStyle="1" w:styleId="030---glava">
    <w:name w:val="030---glava"/>
    <w:basedOn w:val="Normal"/>
    <w:rsid w:val="008F14D7"/>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8F14D7"/>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8F14D7"/>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8F14D7"/>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8F14D7"/>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8F14D7"/>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8F14D7"/>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8F14D7"/>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8F14D7"/>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8F14D7"/>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8F14D7"/>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8F14D7"/>
    <w:pPr>
      <w:spacing w:after="24" w:line="240" w:lineRule="auto"/>
      <w:ind w:left="720" w:hanging="288"/>
    </w:pPr>
    <w:rPr>
      <w:rFonts w:ascii="Arial" w:eastAsia="Times New Roman" w:hAnsi="Arial" w:cs="Arial"/>
    </w:rPr>
  </w:style>
  <w:style w:type="paragraph" w:customStyle="1" w:styleId="uvuceni2">
    <w:name w:val="uvuceni2"/>
    <w:basedOn w:val="Normal"/>
    <w:rsid w:val="008F14D7"/>
    <w:pPr>
      <w:spacing w:after="24" w:line="240" w:lineRule="auto"/>
      <w:ind w:left="720" w:hanging="408"/>
    </w:pPr>
    <w:rPr>
      <w:rFonts w:ascii="Arial" w:eastAsia="Times New Roman" w:hAnsi="Arial" w:cs="Arial"/>
    </w:rPr>
  </w:style>
  <w:style w:type="paragraph" w:customStyle="1" w:styleId="tabelaepress">
    <w:name w:val="tabela_epress"/>
    <w:basedOn w:val="Normal"/>
    <w:rsid w:val="008F14D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8F14D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8F14D7"/>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8F14D7"/>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8F14D7"/>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8F14D7"/>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8F14D7"/>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8F14D7"/>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8F14D7"/>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8F14D7"/>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8F14D7"/>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8F14D7"/>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8F14D7"/>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8F14D7"/>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8F14D7"/>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8F14D7"/>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8F14D7"/>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8F14D7"/>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DefaultParagraphFont"/>
    <w:rsid w:val="008F14D7"/>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9254">
      <w:bodyDiv w:val="1"/>
      <w:marLeft w:val="0"/>
      <w:marRight w:val="0"/>
      <w:marTop w:val="0"/>
      <w:marBottom w:val="0"/>
      <w:divBdr>
        <w:top w:val="none" w:sz="0" w:space="0" w:color="auto"/>
        <w:left w:val="none" w:sz="0" w:space="0" w:color="auto"/>
        <w:bottom w:val="none" w:sz="0" w:space="0" w:color="auto"/>
        <w:right w:val="none" w:sz="0" w:space="0" w:color="auto"/>
      </w:divBdr>
    </w:div>
    <w:div w:id="14884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D42E-914F-4E3E-B7F8-D5376F01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47</Pages>
  <Words>13689</Words>
  <Characters>78031</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Josic</dc:creator>
  <cp:keywords/>
  <dc:description/>
  <cp:lastModifiedBy>Zdravko Josic</cp:lastModifiedBy>
  <cp:revision>5</cp:revision>
  <dcterms:created xsi:type="dcterms:W3CDTF">2013-06-12T08:44:00Z</dcterms:created>
  <dcterms:modified xsi:type="dcterms:W3CDTF">2014-01-22T08:58:00Z</dcterms:modified>
</cp:coreProperties>
</file>