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A5" w:rsidRDefault="00681CA5" w:rsidP="00681CA5">
      <w:pPr>
        <w:jc w:val="both"/>
        <w:rPr>
          <w:lang w:val="sr-Cyrl-CS"/>
        </w:rPr>
      </w:pPr>
      <w:r>
        <w:rPr>
          <w:lang w:val="en-US"/>
        </w:rPr>
        <w:tab/>
      </w:r>
      <w:r>
        <w:rPr>
          <w:lang w:val="sr-Cyrl-CS"/>
        </w:rPr>
        <w:t>На основу члана 55. став 2. Правилника о начину и поступку доделе средстава из буџета Града Новог Сада за програме и пројекте из области здравства ("Службени лист Града Новог Сада", бр. 9/12, 3/14</w:t>
      </w:r>
      <w:r>
        <w:t>,</w:t>
      </w:r>
      <w:r>
        <w:rPr>
          <w:lang w:val="sr-Cyrl-CS"/>
        </w:rPr>
        <w:t xml:space="preserve"> 27/14 и 9/19)</w:t>
      </w:r>
      <w:r w:rsidRPr="00FB1A7D">
        <w:rPr>
          <w:lang w:val="sr-Cyrl-CS"/>
        </w:rPr>
        <w:t xml:space="preserve">, </w:t>
      </w:r>
      <w:r>
        <w:rPr>
          <w:lang w:val="sr-Cyrl-CS"/>
        </w:rPr>
        <w:t>Градски одбор за пронаталитетну популациону политику расписује</w:t>
      </w:r>
    </w:p>
    <w:p w:rsidR="00681CA5" w:rsidRDefault="00681CA5" w:rsidP="00681CA5">
      <w:pPr>
        <w:jc w:val="both"/>
        <w:rPr>
          <w:lang w:val="sr-Cyrl-CS"/>
        </w:rPr>
      </w:pPr>
    </w:p>
    <w:p w:rsidR="00681CA5" w:rsidRPr="002941BE" w:rsidRDefault="00681CA5" w:rsidP="00681CA5">
      <w:pPr>
        <w:jc w:val="center"/>
        <w:rPr>
          <w:b/>
          <w:lang w:val="sr-Cyrl-CS"/>
        </w:rPr>
      </w:pPr>
      <w:r w:rsidRPr="002941BE">
        <w:rPr>
          <w:b/>
          <w:lang w:val="sr-Cyrl-CS"/>
        </w:rPr>
        <w:t>ЈАВНИ КОНКУРС</w:t>
      </w:r>
    </w:p>
    <w:p w:rsidR="00681CA5" w:rsidRDefault="00681CA5" w:rsidP="00681CA5">
      <w:pPr>
        <w:jc w:val="both"/>
        <w:rPr>
          <w:lang w:val="sr-Cyrl-CS"/>
        </w:rPr>
      </w:pPr>
    </w:p>
    <w:p w:rsidR="00681CA5" w:rsidRDefault="00681CA5" w:rsidP="00681CA5">
      <w:pPr>
        <w:jc w:val="center"/>
        <w:rPr>
          <w:lang w:val="sr-Cyrl-CS"/>
        </w:rPr>
      </w:pPr>
      <w:r>
        <w:rPr>
          <w:lang w:val="sr-Cyrl-CS"/>
        </w:rPr>
        <w:t>за доделу средстава из буџета Града Новог Сада за реализацију пројеката пронаталитетне популационе политике за 2019. годину</w:t>
      </w:r>
    </w:p>
    <w:p w:rsidR="00681CA5" w:rsidRDefault="00681CA5" w:rsidP="00681CA5">
      <w:pPr>
        <w:jc w:val="both"/>
        <w:rPr>
          <w:lang w:val="sr-Cyrl-CS"/>
        </w:rPr>
      </w:pPr>
    </w:p>
    <w:p w:rsidR="00681CA5" w:rsidRDefault="00681CA5" w:rsidP="00681CA5">
      <w:pPr>
        <w:jc w:val="both"/>
        <w:rPr>
          <w:lang w:val="sr-Cyrl-CS"/>
        </w:rPr>
      </w:pPr>
      <w:r>
        <w:rPr>
          <w:lang w:val="sr-Cyrl-CS"/>
        </w:rPr>
        <w:tab/>
      </w:r>
      <w:proofErr w:type="gramStart"/>
      <w:r>
        <w:rPr>
          <w:lang w:val="en-US"/>
        </w:rPr>
        <w:t>I</w:t>
      </w:r>
      <w:r>
        <w:rPr>
          <w:lang w:val="sr-Cyrl-CS"/>
        </w:rPr>
        <w:t>. Расписује се Јавни конкурс за доделу средстава из буџета Града Новог Сада за реализацију пројеката пронаталитетне популационе политике за 2019.</w:t>
      </w:r>
      <w:proofErr w:type="gramEnd"/>
      <w:r>
        <w:rPr>
          <w:lang w:val="sr-Cyrl-CS"/>
        </w:rPr>
        <w:t xml:space="preserve"> годину.</w:t>
      </w:r>
    </w:p>
    <w:p w:rsidR="00681CA5" w:rsidRDefault="00681CA5" w:rsidP="00681CA5">
      <w:pPr>
        <w:jc w:val="both"/>
        <w:rPr>
          <w:lang w:val="sr-Cyrl-CS"/>
        </w:rPr>
      </w:pPr>
    </w:p>
    <w:p w:rsidR="00681CA5" w:rsidRDefault="00681CA5" w:rsidP="00681CA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en-US"/>
        </w:rPr>
        <w:t>II</w:t>
      </w:r>
      <w:r w:rsidRPr="00FB1A7D">
        <w:rPr>
          <w:lang w:val="sr-Cyrl-CS"/>
        </w:rPr>
        <w:t>.</w:t>
      </w:r>
      <w:r>
        <w:rPr>
          <w:lang w:val="sr-Cyrl-CS"/>
        </w:rPr>
        <w:t xml:space="preserve"> Средства за реализацију пројеката из тачке </w:t>
      </w:r>
      <w:r>
        <w:rPr>
          <w:lang w:val="en-US"/>
        </w:rPr>
        <w:t>I</w:t>
      </w:r>
      <w:r w:rsidRPr="00FB1A7D">
        <w:rPr>
          <w:lang w:val="sr-Cyrl-CS"/>
        </w:rPr>
        <w:t>.</w:t>
      </w:r>
      <w:r>
        <w:rPr>
          <w:lang w:val="sr-Cyrl-CS"/>
        </w:rPr>
        <w:t xml:space="preserve"> овог јавног конкурса обезбеђена су Одлуком о буџету Града Новог Сада за 2019. годину ("Службени лист Града Новог Сада", број 58/18.), у укупном износу од </w:t>
      </w:r>
      <w:r>
        <w:t>2</w:t>
      </w:r>
      <w:r>
        <w:rPr>
          <w:lang w:val="sr-Cyrl-CS"/>
        </w:rPr>
        <w:t>.0</w:t>
      </w:r>
      <w:r>
        <w:rPr>
          <w:lang w:val="sr-Cyrl-RS"/>
        </w:rPr>
        <w:t>00.000</w:t>
      </w:r>
      <w:r w:rsidRPr="00FB1A7D">
        <w:rPr>
          <w:lang w:val="sr-Cyrl-CS"/>
        </w:rPr>
        <w:t>,00</w:t>
      </w:r>
      <w:r>
        <w:rPr>
          <w:lang w:val="sr-Cyrl-CS"/>
        </w:rPr>
        <w:t xml:space="preserve"> динара.</w:t>
      </w:r>
    </w:p>
    <w:p w:rsidR="00681CA5" w:rsidRDefault="00681CA5" w:rsidP="00681CA5">
      <w:pPr>
        <w:jc w:val="both"/>
        <w:rPr>
          <w:lang w:val="sr-Cyrl-CS"/>
        </w:rPr>
      </w:pPr>
    </w:p>
    <w:p w:rsidR="00681CA5" w:rsidRDefault="00681CA5" w:rsidP="00681CA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en-US"/>
        </w:rPr>
        <w:t>III</w:t>
      </w:r>
      <w:r w:rsidRPr="00FB1A7D">
        <w:rPr>
          <w:lang w:val="sr-Cyrl-CS"/>
        </w:rPr>
        <w:t xml:space="preserve">. </w:t>
      </w:r>
      <w:r>
        <w:rPr>
          <w:lang w:val="sr-Cyrl-CS"/>
        </w:rPr>
        <w:t xml:space="preserve">Пројекти пронаталитетне популационе политике који ће се финансирати из буџета Града Новог Сада у 2019. години су: </w:t>
      </w:r>
    </w:p>
    <w:p w:rsidR="00681CA5" w:rsidRDefault="00681CA5" w:rsidP="00681CA5">
      <w:pPr>
        <w:jc w:val="both"/>
        <w:rPr>
          <w:lang w:val="sr-Cyrl-CS"/>
        </w:rPr>
      </w:pPr>
    </w:p>
    <w:p w:rsidR="00681CA5" w:rsidRPr="00160648" w:rsidRDefault="00681CA5" w:rsidP="00681CA5">
      <w:pPr>
        <w:pStyle w:val="ListParagraph"/>
        <w:numPr>
          <w:ilvl w:val="0"/>
          <w:numId w:val="3"/>
        </w:numPr>
        <w:jc w:val="both"/>
        <w:rPr>
          <w:b/>
          <w:lang w:val="sr-Cyrl-CS"/>
        </w:rPr>
      </w:pPr>
      <w:r w:rsidRPr="00160648">
        <w:rPr>
          <w:b/>
          <w:lang w:val="sr-Cyrl-CS"/>
        </w:rPr>
        <w:t>пројекти едукације младих о репродуктивном здрављу</w:t>
      </w:r>
      <w:r w:rsidRPr="00160648">
        <w:rPr>
          <w:b/>
          <w:lang w:val="sr-Cyrl-CS"/>
        </w:rPr>
        <w:tab/>
      </w:r>
    </w:p>
    <w:p w:rsidR="00681CA5" w:rsidRDefault="00681CA5" w:rsidP="00681CA5">
      <w:pPr>
        <w:spacing w:before="120"/>
        <w:ind w:left="1068"/>
        <w:jc w:val="both"/>
        <w:rPr>
          <w:lang w:val="sr-Cyrl-CS"/>
        </w:rPr>
      </w:pPr>
      <w:r>
        <w:rPr>
          <w:lang w:val="sr-Cyrl-CS"/>
        </w:rPr>
        <w:t>Пројекти едукација младих имају за циљ усвајање здравих стилова живота, очување здравља и правилан развој младих путем изградње позитивних ставова према породици и рађању, њихово информисање о променама које се дешавају у пубертету у циљу едукације о безбедном сексуалном понашању и заштити репродуктивног здравља, као и мотивисање младих за одговорно и безбедно сексуално понашање.</w:t>
      </w:r>
    </w:p>
    <w:p w:rsidR="00681CA5" w:rsidRPr="00A02AF7" w:rsidRDefault="00681CA5" w:rsidP="00681CA5">
      <w:pPr>
        <w:jc w:val="both"/>
        <w:rPr>
          <w:lang w:val="sr-Cyrl-CS"/>
        </w:rPr>
      </w:pPr>
    </w:p>
    <w:p w:rsidR="00681CA5" w:rsidRPr="00160648" w:rsidRDefault="00681CA5" w:rsidP="00681CA5">
      <w:pPr>
        <w:pStyle w:val="ListParagraph"/>
        <w:numPr>
          <w:ilvl w:val="0"/>
          <w:numId w:val="3"/>
        </w:numPr>
        <w:jc w:val="both"/>
        <w:rPr>
          <w:b/>
        </w:rPr>
      </w:pPr>
      <w:r w:rsidRPr="00160648">
        <w:rPr>
          <w:b/>
          <w:lang w:val="sr-Cyrl-CS"/>
        </w:rPr>
        <w:t>пројекти заштите репродуктивног здравља</w:t>
      </w:r>
    </w:p>
    <w:p w:rsidR="00681CA5" w:rsidRPr="00A02AF7" w:rsidRDefault="00681CA5" w:rsidP="00681CA5">
      <w:pPr>
        <w:spacing w:before="120"/>
        <w:ind w:left="1068"/>
        <w:jc w:val="both"/>
        <w:rPr>
          <w:lang w:val="sr-Cyrl-CS"/>
        </w:rPr>
      </w:pPr>
      <w:r w:rsidRPr="00680199">
        <w:rPr>
          <w:lang w:val="sr-Cyrl-CS"/>
        </w:rPr>
        <w:t xml:space="preserve">Пројекти </w:t>
      </w:r>
      <w:r>
        <w:rPr>
          <w:lang w:val="sr-Cyrl-CS"/>
        </w:rPr>
        <w:t>заштите репродуктивног здравља имају за циљ унапређење репродуктивног здравља како би се свакој трудници, породиљи и новорођенчету обезбедио највиши могући степен здравствене заштите.</w:t>
      </w:r>
    </w:p>
    <w:p w:rsidR="00681CA5" w:rsidRDefault="00681CA5" w:rsidP="00681CA5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</w:p>
    <w:p w:rsidR="00681CA5" w:rsidRDefault="00681CA5" w:rsidP="00681CA5">
      <w:pPr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en-US"/>
        </w:rPr>
        <w:t>IV</w:t>
      </w:r>
      <w:r w:rsidRPr="00FB1A7D">
        <w:rPr>
          <w:lang w:val="sr-Cyrl-CS"/>
        </w:rPr>
        <w:t>.</w:t>
      </w:r>
      <w:r w:rsidRPr="00654F44">
        <w:rPr>
          <w:lang w:val="sr-Cyrl-CS"/>
        </w:rPr>
        <w:t xml:space="preserve"> </w:t>
      </w:r>
      <w:r>
        <w:rPr>
          <w:lang w:val="sr-Cyrl-CS"/>
        </w:rPr>
        <w:t xml:space="preserve">Право учешћа на Јавном конкурсу имају здравствене установе </w:t>
      </w:r>
      <w:r w:rsidRPr="00E13942">
        <w:rPr>
          <w:lang w:val="sr-Cyrl-CS"/>
        </w:rPr>
        <w:t>чији је оснивач Република Србија, Аутономна Покрајина Војводина или Град Нови Сад и</w:t>
      </w:r>
      <w:r>
        <w:rPr>
          <w:lang w:val="sr-Cyrl-CS"/>
        </w:rPr>
        <w:t xml:space="preserve"> чије је седиште на територији Града Новог Сада.</w:t>
      </w:r>
    </w:p>
    <w:p w:rsidR="00681CA5" w:rsidRDefault="00681CA5" w:rsidP="00681CA5">
      <w:pPr>
        <w:tabs>
          <w:tab w:val="left" w:pos="720"/>
        </w:tabs>
        <w:jc w:val="both"/>
        <w:rPr>
          <w:lang w:val="sr-Cyrl-CS"/>
        </w:rPr>
      </w:pPr>
    </w:p>
    <w:p w:rsidR="00681CA5" w:rsidRDefault="00681CA5" w:rsidP="00681CA5">
      <w:p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ab/>
      </w:r>
      <w:proofErr w:type="gramStart"/>
      <w:r>
        <w:rPr>
          <w:lang w:val="en-US"/>
        </w:rPr>
        <w:t>V</w:t>
      </w:r>
      <w:r w:rsidRPr="00FB1A7D">
        <w:rPr>
          <w:lang w:val="sr-Cyrl-CS"/>
        </w:rPr>
        <w:t>.</w:t>
      </w:r>
      <w:r>
        <w:rPr>
          <w:lang w:val="sr-Cyrl-CS"/>
        </w:rPr>
        <w:t xml:space="preserve">  Пријава</w:t>
      </w:r>
      <w:proofErr w:type="gramEnd"/>
      <w:r>
        <w:rPr>
          <w:lang w:val="sr-Cyrl-CS"/>
        </w:rPr>
        <w:t xml:space="preserve"> на Јавни конкурс се може преузети са интернет презентације Града Новог Сада (</w:t>
      </w:r>
      <w:r>
        <w:rPr>
          <w:lang w:val="en-US"/>
        </w:rPr>
        <w:t>www</w:t>
      </w:r>
      <w:r w:rsidRPr="00FB1A7D">
        <w:rPr>
          <w:lang w:val="sr-Cyrl-CS"/>
        </w:rPr>
        <w:t>.</w:t>
      </w:r>
      <w:proofErr w:type="spellStart"/>
      <w:r>
        <w:rPr>
          <w:lang w:val="en-US"/>
        </w:rPr>
        <w:t>novisad</w:t>
      </w:r>
      <w:proofErr w:type="spellEnd"/>
      <w:r w:rsidRPr="00FB1A7D">
        <w:rPr>
          <w:lang w:val="sr-Cyrl-CS"/>
        </w:rPr>
        <w:t>.</w:t>
      </w:r>
      <w:proofErr w:type="spellStart"/>
      <w:r>
        <w:rPr>
          <w:lang w:val="en-US"/>
        </w:rPr>
        <w:t>rs</w:t>
      </w:r>
      <w:proofErr w:type="spellEnd"/>
      <w:r w:rsidRPr="00FB1A7D">
        <w:rPr>
          <w:lang w:val="sr-Cyrl-CS"/>
        </w:rPr>
        <w:t>)</w:t>
      </w:r>
      <w:r>
        <w:rPr>
          <w:lang w:val="sr-Cyrl-CS"/>
        </w:rPr>
        <w:t xml:space="preserve"> или у Градској управи за здравство, Нови Сад, Жарка Зрењанина 2, канцеларија 46, </w:t>
      </w:r>
      <w:r>
        <w:rPr>
          <w:lang w:val="en-US"/>
        </w:rPr>
        <w:t>II</w:t>
      </w:r>
      <w:r>
        <w:rPr>
          <w:lang w:val="sr-Cyrl-CS"/>
        </w:rPr>
        <w:t xml:space="preserve"> спрат.</w:t>
      </w:r>
    </w:p>
    <w:p w:rsidR="00681CA5" w:rsidRDefault="00681CA5" w:rsidP="00681CA5">
      <w:p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 xml:space="preserve">   </w:t>
      </w:r>
    </w:p>
    <w:p w:rsidR="00681CA5" w:rsidRDefault="00681CA5" w:rsidP="00681CA5">
      <w:p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en-US"/>
        </w:rPr>
        <w:t>VI</w:t>
      </w:r>
      <w:r w:rsidRPr="00FB1A7D">
        <w:rPr>
          <w:lang w:val="sr-Cyrl-CS"/>
        </w:rPr>
        <w:t>.</w:t>
      </w:r>
      <w:r>
        <w:rPr>
          <w:lang w:val="sr-Cyrl-CS"/>
        </w:rPr>
        <w:t xml:space="preserve"> Учесник Јавног конкурса, на обрасцу пријаве, подноси пројекат који садржи:</w:t>
      </w:r>
    </w:p>
    <w:p w:rsidR="00681CA5" w:rsidRDefault="00681CA5" w:rsidP="00681CA5">
      <w:pPr>
        <w:numPr>
          <w:ilvl w:val="0"/>
          <w:numId w:val="1"/>
        </w:numPr>
        <w:spacing w:before="120"/>
        <w:ind w:left="714" w:hanging="357"/>
        <w:jc w:val="both"/>
        <w:rPr>
          <w:lang w:val="sr-Cyrl-CS"/>
        </w:rPr>
      </w:pPr>
      <w:r>
        <w:rPr>
          <w:lang w:val="sr-Cyrl-CS"/>
        </w:rPr>
        <w:t>назив пројекта,</w:t>
      </w:r>
    </w:p>
    <w:p w:rsidR="00681CA5" w:rsidRDefault="00681CA5" w:rsidP="00681CA5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назив, седиште, матични број и порески идентификациони број учесника конкурса,</w:t>
      </w:r>
    </w:p>
    <w:p w:rsidR="00681CA5" w:rsidRDefault="00681CA5" w:rsidP="00681CA5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циљ пројекта,</w:t>
      </w:r>
    </w:p>
    <w:p w:rsidR="00681CA5" w:rsidRDefault="00681CA5" w:rsidP="00681CA5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опис пројекта (значај пројекта, место, време, начин реализације активности и очекивани резултати пројекта), као и буџет пројекта и финансијски план (преглед појединачних материјалних и нематеријалних трошкова који се </w:t>
      </w:r>
      <w:r>
        <w:rPr>
          <w:lang w:val="sr-Cyrl-CS"/>
        </w:rPr>
        <w:lastRenderedPageBreak/>
        <w:t xml:space="preserve">предвиђају пројектом са износом средстава неопходних за реализацију активности и спецификацијом износа средстава из сопствених прихода, средстава из буџета Града Новог Сада и других извора), </w:t>
      </w:r>
    </w:p>
    <w:p w:rsidR="00681CA5" w:rsidRDefault="00681CA5" w:rsidP="00681CA5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податке о одговорној особи за реализацију пројекта и ангажовање средстава, и</w:t>
      </w:r>
    </w:p>
    <w:p w:rsidR="00681CA5" w:rsidRDefault="00681CA5" w:rsidP="00681CA5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друге податке у складу са обрасцем пријаве на јавни конкурс.</w:t>
      </w:r>
    </w:p>
    <w:p w:rsidR="00681CA5" w:rsidRDefault="00681CA5" w:rsidP="00681CA5">
      <w:pPr>
        <w:tabs>
          <w:tab w:val="left" w:pos="720"/>
        </w:tabs>
        <w:jc w:val="both"/>
        <w:rPr>
          <w:lang w:val="sr-Cyrl-CS"/>
        </w:rPr>
      </w:pPr>
    </w:p>
    <w:p w:rsidR="00681CA5" w:rsidRDefault="00681CA5" w:rsidP="00681CA5">
      <w:p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en-US"/>
        </w:rPr>
        <w:t>VII</w:t>
      </w:r>
      <w:r>
        <w:rPr>
          <w:lang w:val="sr-Cyrl-CS"/>
        </w:rPr>
        <w:t xml:space="preserve">. Пријаве на Јавни конкурс се подносе у Градској управи за здравство, Нови Сад, Жарка Зрењанина 2, канцеларија 46, </w:t>
      </w:r>
      <w:r>
        <w:rPr>
          <w:lang w:val="en-US"/>
        </w:rPr>
        <w:t>II</w:t>
      </w:r>
      <w:r>
        <w:rPr>
          <w:lang w:val="sr-Cyrl-CS"/>
        </w:rPr>
        <w:t xml:space="preserve"> спрат.</w:t>
      </w:r>
    </w:p>
    <w:p w:rsidR="00681CA5" w:rsidRDefault="00681CA5" w:rsidP="00681CA5">
      <w:pPr>
        <w:tabs>
          <w:tab w:val="left" w:pos="720"/>
        </w:tabs>
        <w:jc w:val="both"/>
        <w:rPr>
          <w:lang w:val="sr-Cyrl-CS"/>
        </w:rPr>
      </w:pPr>
    </w:p>
    <w:p w:rsidR="00681CA5" w:rsidRDefault="00681CA5" w:rsidP="00681CA5">
      <w:p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en-US"/>
        </w:rPr>
        <w:t>VIII</w:t>
      </w:r>
      <w:r>
        <w:rPr>
          <w:lang w:val="sr-Cyrl-CS"/>
        </w:rPr>
        <w:t xml:space="preserve">. Пријаве на Јавни конкурс се подносе </w:t>
      </w:r>
      <w:r w:rsidRPr="00961E4B">
        <w:rPr>
          <w:lang w:val="sr-Cyrl-CS"/>
        </w:rPr>
        <w:t xml:space="preserve">од </w:t>
      </w:r>
      <w:r w:rsidR="00307D5F">
        <w:t>6</w:t>
      </w:r>
      <w:r w:rsidRPr="00961E4B">
        <w:rPr>
          <w:lang w:val="sr-Cyrl-CS"/>
        </w:rPr>
        <w:t xml:space="preserve">. </w:t>
      </w:r>
      <w:r w:rsidR="00C50DD6">
        <w:rPr>
          <w:lang w:val="sr-Cyrl-CS"/>
        </w:rPr>
        <w:t>маја</w:t>
      </w:r>
      <w:r w:rsidRPr="00961E4B">
        <w:rPr>
          <w:lang w:val="sr-Cyrl-CS"/>
        </w:rPr>
        <w:t xml:space="preserve"> до </w:t>
      </w:r>
      <w:r w:rsidR="00307D5F">
        <w:t>17</w:t>
      </w:r>
      <w:r w:rsidRPr="00961E4B">
        <w:rPr>
          <w:lang w:val="sr-Cyrl-CS"/>
        </w:rPr>
        <w:t xml:space="preserve">. </w:t>
      </w:r>
      <w:r w:rsidR="00C50DD6">
        <w:rPr>
          <w:lang w:val="sr-Cyrl-CS"/>
        </w:rPr>
        <w:t>маја</w:t>
      </w:r>
      <w:r w:rsidRPr="00961E4B">
        <w:rPr>
          <w:lang w:val="sr-Cyrl-CS"/>
        </w:rPr>
        <w:t xml:space="preserve"> 201</w:t>
      </w:r>
      <w:r>
        <w:rPr>
          <w:lang w:val="sr-Cyrl-CS"/>
        </w:rPr>
        <w:t>9</w:t>
      </w:r>
      <w:r w:rsidRPr="00961E4B">
        <w:rPr>
          <w:lang w:val="sr-Cyrl-CS"/>
        </w:rPr>
        <w:t>. године.</w:t>
      </w:r>
    </w:p>
    <w:p w:rsidR="00681CA5" w:rsidRDefault="00681CA5" w:rsidP="00681CA5">
      <w:pPr>
        <w:tabs>
          <w:tab w:val="left" w:pos="720"/>
        </w:tabs>
        <w:jc w:val="both"/>
        <w:rPr>
          <w:lang w:val="sr-Cyrl-CS"/>
        </w:rPr>
      </w:pPr>
    </w:p>
    <w:p w:rsidR="00681CA5" w:rsidRDefault="00681CA5" w:rsidP="00681CA5">
      <w:p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en-US"/>
        </w:rPr>
        <w:t>IX</w:t>
      </w:r>
      <w:r w:rsidRPr="00FB1A7D">
        <w:rPr>
          <w:lang w:val="sr-Cyrl-CS"/>
        </w:rPr>
        <w:t>.</w:t>
      </w:r>
      <w:r>
        <w:rPr>
          <w:lang w:val="sr-Cyrl-CS"/>
        </w:rPr>
        <w:t xml:space="preserve"> Неблаговремене и непотпуне пријаве, пријаве упућене факсом или електронском поштом, као и пријаве које нису оверене печатом и потписом овлашћеног лица и које нису у складу са конкурсном документацијом неће се разматрати.</w:t>
      </w:r>
    </w:p>
    <w:p w:rsidR="00681CA5" w:rsidRDefault="00681CA5" w:rsidP="00681CA5">
      <w:pPr>
        <w:tabs>
          <w:tab w:val="left" w:pos="720"/>
        </w:tabs>
        <w:jc w:val="both"/>
        <w:rPr>
          <w:lang w:val="sr-Cyrl-CS"/>
        </w:rPr>
      </w:pPr>
    </w:p>
    <w:p w:rsidR="00681CA5" w:rsidRDefault="00681CA5" w:rsidP="00681CA5">
      <w:p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en-US"/>
        </w:rPr>
        <w:t>X</w:t>
      </w:r>
      <w:r w:rsidRPr="00FB1A7D">
        <w:rPr>
          <w:lang w:val="sr-Cyrl-CS"/>
        </w:rPr>
        <w:t>.</w:t>
      </w:r>
      <w:r>
        <w:rPr>
          <w:lang w:val="sr-Cyrl-CS"/>
        </w:rPr>
        <w:t xml:space="preserve">   </w:t>
      </w:r>
      <w:proofErr w:type="gramStart"/>
      <w:r>
        <w:rPr>
          <w:lang w:val="sr-Cyrl-CS"/>
        </w:rPr>
        <w:t>Конкурсна  документација</w:t>
      </w:r>
      <w:proofErr w:type="gramEnd"/>
      <w:r>
        <w:rPr>
          <w:lang w:val="sr-Cyrl-CS"/>
        </w:rPr>
        <w:t xml:space="preserve"> се не враћа.</w:t>
      </w:r>
    </w:p>
    <w:p w:rsidR="00681CA5" w:rsidRDefault="00681CA5" w:rsidP="00681CA5">
      <w:pPr>
        <w:tabs>
          <w:tab w:val="left" w:pos="720"/>
        </w:tabs>
        <w:jc w:val="both"/>
        <w:rPr>
          <w:lang w:val="sr-Cyrl-CS"/>
        </w:rPr>
      </w:pPr>
    </w:p>
    <w:p w:rsidR="00681CA5" w:rsidRDefault="00681CA5" w:rsidP="00681CA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en-US"/>
        </w:rPr>
        <w:t>XI</w:t>
      </w:r>
      <w:r w:rsidRPr="00FB1A7D">
        <w:rPr>
          <w:lang w:val="sr-Cyrl-CS"/>
        </w:rPr>
        <w:t>.</w:t>
      </w:r>
      <w:r>
        <w:rPr>
          <w:lang w:val="sr-Cyrl-CS"/>
        </w:rPr>
        <w:t xml:space="preserve"> Поступак Јавног конкурса спровешће Градски одбор за пронаталитетну популациону политику. </w:t>
      </w:r>
    </w:p>
    <w:p w:rsidR="00681CA5" w:rsidRDefault="00681CA5" w:rsidP="00681CA5">
      <w:pPr>
        <w:jc w:val="both"/>
        <w:rPr>
          <w:lang w:val="sr-Cyrl-CS"/>
        </w:rPr>
      </w:pPr>
    </w:p>
    <w:p w:rsidR="00681CA5" w:rsidRDefault="00681CA5" w:rsidP="00681CA5">
      <w:pPr>
        <w:ind w:firstLine="708"/>
        <w:jc w:val="both"/>
        <w:rPr>
          <w:lang w:val="sr-Cyrl-CS"/>
        </w:rPr>
      </w:pPr>
      <w:r>
        <w:rPr>
          <w:lang w:val="en-US"/>
        </w:rPr>
        <w:t>XII</w:t>
      </w:r>
      <w:r w:rsidRPr="00FB1A7D">
        <w:rPr>
          <w:lang w:val="sr-Cyrl-CS"/>
        </w:rPr>
        <w:t>.</w:t>
      </w:r>
      <w:r>
        <w:rPr>
          <w:lang w:val="sr-Cyrl-RS"/>
        </w:rPr>
        <w:t xml:space="preserve"> </w:t>
      </w:r>
      <w:r w:rsidRPr="00C40763">
        <w:rPr>
          <w:lang w:val="sr-Cyrl-CS"/>
        </w:rPr>
        <w:t xml:space="preserve">Средствима обезбеђеним у буџету Града Новог Сада за </w:t>
      </w:r>
      <w:r>
        <w:rPr>
          <w:lang w:val="sr-Cyrl-CS"/>
        </w:rPr>
        <w:t xml:space="preserve">реализацију пројеката из тачке </w:t>
      </w:r>
      <w:r>
        <w:rPr>
          <w:lang w:val="en-US"/>
        </w:rPr>
        <w:t>III</w:t>
      </w:r>
      <w:r w:rsidRPr="00FB1A7D">
        <w:rPr>
          <w:lang w:val="sr-Cyrl-CS"/>
        </w:rPr>
        <w:t>.</w:t>
      </w:r>
      <w:r w:rsidRPr="00C40763">
        <w:rPr>
          <w:lang w:val="sr-Cyrl-CS"/>
        </w:rPr>
        <w:t xml:space="preserve"> овог </w:t>
      </w:r>
      <w:r>
        <w:rPr>
          <w:lang w:val="sr-Cyrl-CS"/>
        </w:rPr>
        <w:t>јавног конкурса</w:t>
      </w:r>
      <w:r w:rsidRPr="00C40763">
        <w:rPr>
          <w:lang w:val="sr-Cyrl-CS"/>
        </w:rPr>
        <w:t xml:space="preserve"> неће се финансирати набавка основних средстава за рад учесника конкурса.</w:t>
      </w:r>
    </w:p>
    <w:p w:rsidR="00681CA5" w:rsidRDefault="00681CA5" w:rsidP="00681CA5">
      <w:pPr>
        <w:ind w:firstLine="708"/>
        <w:jc w:val="both"/>
        <w:rPr>
          <w:lang w:val="sr-Cyrl-CS"/>
        </w:rPr>
      </w:pPr>
    </w:p>
    <w:p w:rsidR="00681CA5" w:rsidRDefault="00681CA5" w:rsidP="00681CA5">
      <w:pPr>
        <w:ind w:firstLine="708"/>
        <w:jc w:val="both"/>
        <w:rPr>
          <w:lang w:val="sr-Cyrl-CS"/>
        </w:rPr>
      </w:pPr>
      <w:r>
        <w:rPr>
          <w:lang w:val="sr-Latn-RS"/>
        </w:rPr>
        <w:t xml:space="preserve">XIII. </w:t>
      </w:r>
      <w:r>
        <w:rPr>
          <w:lang w:val="sr-Cyrl-CS"/>
        </w:rPr>
        <w:t>Градски одбор за пронаталитетну популациону политику</w:t>
      </w:r>
      <w:r w:rsidRPr="00454370">
        <w:rPr>
          <w:lang w:val="sr-Cyrl-CS"/>
        </w:rPr>
        <w:t xml:space="preserve"> може учеснику Јавног конкурса </w:t>
      </w:r>
      <w:r>
        <w:rPr>
          <w:lang w:val="sr-Cyrl-CS"/>
        </w:rPr>
        <w:t>предложити</w:t>
      </w:r>
      <w:r w:rsidRPr="00454370">
        <w:rPr>
          <w:lang w:val="sr-Cyrl-CS"/>
        </w:rPr>
        <w:t xml:space="preserve"> да изврши одређене </w:t>
      </w:r>
      <w:r>
        <w:rPr>
          <w:lang w:val="sr-Cyrl-CS"/>
        </w:rPr>
        <w:t>измене</w:t>
      </w:r>
      <w:r w:rsidRPr="00454370">
        <w:rPr>
          <w:lang w:val="sr-Cyrl-CS"/>
        </w:rPr>
        <w:t xml:space="preserve"> поднетог пројекта, у </w:t>
      </w:r>
      <w:r>
        <w:rPr>
          <w:lang w:val="sr-Cyrl-CS"/>
        </w:rPr>
        <w:t>делу</w:t>
      </w:r>
      <w:r w:rsidRPr="00454370">
        <w:rPr>
          <w:lang w:val="sr-Cyrl-CS"/>
        </w:rPr>
        <w:t xml:space="preserve"> буџета</w:t>
      </w:r>
      <w:r>
        <w:rPr>
          <w:lang w:val="sr-Cyrl-CS"/>
        </w:rPr>
        <w:t xml:space="preserve"> пројекта</w:t>
      </w:r>
      <w:r w:rsidRPr="00454370">
        <w:rPr>
          <w:lang w:val="sr-Cyrl-CS"/>
        </w:rPr>
        <w:t xml:space="preserve"> или у </w:t>
      </w:r>
      <w:r>
        <w:rPr>
          <w:lang w:val="sr-Cyrl-CS"/>
        </w:rPr>
        <w:t>делу</w:t>
      </w:r>
      <w:r w:rsidRPr="00454370">
        <w:rPr>
          <w:lang w:val="sr-Cyrl-CS"/>
        </w:rPr>
        <w:t xml:space="preserve"> ак</w:t>
      </w:r>
      <w:r>
        <w:rPr>
          <w:lang w:val="sr-Cyrl-CS"/>
        </w:rPr>
        <w:t>тивности планираних у пројекту, уколико сматра да буџет пројекта не одговара планираним активностима и резултатима реализације пројекта.</w:t>
      </w:r>
    </w:p>
    <w:p w:rsidR="00681CA5" w:rsidRDefault="00681CA5" w:rsidP="00681CA5">
      <w:pPr>
        <w:tabs>
          <w:tab w:val="left" w:pos="720"/>
        </w:tabs>
        <w:jc w:val="both"/>
        <w:rPr>
          <w:lang w:val="sr-Cyrl-CS"/>
        </w:rPr>
      </w:pPr>
      <w:r>
        <w:rPr>
          <w:lang w:val="sr-Latn-RS"/>
        </w:rPr>
        <w:tab/>
      </w:r>
    </w:p>
    <w:p w:rsidR="00681CA5" w:rsidRDefault="00681CA5" w:rsidP="00681CA5">
      <w:p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Latn-RS"/>
        </w:rPr>
        <w:t xml:space="preserve">XIV. </w:t>
      </w:r>
      <w:r>
        <w:rPr>
          <w:lang w:val="sr-Cyrl-CS"/>
        </w:rPr>
        <w:t xml:space="preserve">Градски одбор за пронаталитетну популациону политику је дужан да у року </w:t>
      </w:r>
      <w:r w:rsidRPr="00554C84">
        <w:rPr>
          <w:lang w:val="sr-Cyrl-CS"/>
        </w:rPr>
        <w:t>од 30 дана од дана истека рока</w:t>
      </w:r>
      <w:r>
        <w:rPr>
          <w:lang w:val="sr-Latn-RS"/>
        </w:rPr>
        <w:t xml:space="preserve"> </w:t>
      </w:r>
      <w:r>
        <w:rPr>
          <w:lang w:val="sr-Cyrl-RS"/>
        </w:rPr>
        <w:t>из тачке</w:t>
      </w:r>
      <w:r>
        <w:rPr>
          <w:lang w:val="sr-Latn-RS"/>
        </w:rPr>
        <w:t xml:space="preserve"> </w:t>
      </w:r>
      <w:r>
        <w:rPr>
          <w:lang w:val="en-US"/>
        </w:rPr>
        <w:t>VIII</w:t>
      </w:r>
      <w:r>
        <w:rPr>
          <w:lang w:val="sr-Cyrl-CS"/>
        </w:rPr>
        <w:t>.</w:t>
      </w:r>
      <w:r w:rsidRPr="00554C84">
        <w:rPr>
          <w:lang w:val="sr-Cyrl-CS"/>
        </w:rPr>
        <w:t xml:space="preserve"> </w:t>
      </w:r>
      <w:r>
        <w:rPr>
          <w:lang w:val="sr-Cyrl-CS"/>
        </w:rPr>
        <w:t>овог јавног конкурса утврди листу пројеката, применом следећих критеријума:</w:t>
      </w:r>
    </w:p>
    <w:p w:rsidR="00681CA5" w:rsidRPr="007C7EF8" w:rsidRDefault="00681CA5" w:rsidP="00681CA5">
      <w:pPr>
        <w:numPr>
          <w:ilvl w:val="0"/>
          <w:numId w:val="4"/>
        </w:numPr>
        <w:spacing w:before="60"/>
        <w:ind w:left="1066" w:hanging="357"/>
        <w:jc w:val="both"/>
        <w:rPr>
          <w:lang w:val="sr-Cyrl-CS"/>
        </w:rPr>
      </w:pPr>
      <w:r w:rsidRPr="007C7EF8">
        <w:rPr>
          <w:lang w:val="sr-Cyrl-CS"/>
        </w:rPr>
        <w:t>област у којој се реализује пројекат, дужина трајања пр</w:t>
      </w:r>
      <w:r>
        <w:rPr>
          <w:lang w:val="sr-Cyrl-CS"/>
        </w:rPr>
        <w:t>ојекта, број корисника пројекта</w:t>
      </w:r>
      <w:r w:rsidRPr="007C7EF8">
        <w:rPr>
          <w:lang w:val="sr-Cyrl-CS"/>
        </w:rPr>
        <w:t xml:space="preserve"> и одрживост</w:t>
      </w:r>
      <w:r>
        <w:t xml:space="preserve"> </w:t>
      </w:r>
      <w:r>
        <w:rPr>
          <w:lang w:val="sr-Cyrl-CS"/>
        </w:rPr>
        <w:t>пројекта</w:t>
      </w:r>
      <w:r w:rsidRPr="007C7EF8">
        <w:rPr>
          <w:lang w:val="sr-Cyrl-CS"/>
        </w:rPr>
        <w:t>,</w:t>
      </w:r>
    </w:p>
    <w:p w:rsidR="00681CA5" w:rsidRPr="007C7EF8" w:rsidRDefault="00681CA5" w:rsidP="00681CA5">
      <w:pPr>
        <w:numPr>
          <w:ilvl w:val="0"/>
          <w:numId w:val="4"/>
        </w:numPr>
        <w:ind w:left="1066" w:hanging="357"/>
        <w:contextualSpacing/>
        <w:jc w:val="both"/>
        <w:rPr>
          <w:lang w:val="sr-Cyrl-CS"/>
        </w:rPr>
      </w:pPr>
      <w:r w:rsidRPr="007C7EF8">
        <w:rPr>
          <w:lang w:val="sr-Cyrl-CS"/>
        </w:rPr>
        <w:t>циљеви који се постижу: обим задовољавања јавног интереса, степен унапређења стања области у којој се пројекат спроводи,</w:t>
      </w:r>
    </w:p>
    <w:p w:rsidR="00681CA5" w:rsidRPr="007C7EF8" w:rsidRDefault="00681CA5" w:rsidP="00681CA5">
      <w:pPr>
        <w:numPr>
          <w:ilvl w:val="0"/>
          <w:numId w:val="4"/>
        </w:numPr>
        <w:ind w:left="1066" w:hanging="357"/>
        <w:contextualSpacing/>
        <w:jc w:val="both"/>
        <w:rPr>
          <w:lang w:val="sr-Cyrl-CS"/>
        </w:rPr>
      </w:pPr>
      <w:r w:rsidRPr="007C7EF8">
        <w:rPr>
          <w:lang w:val="sr-Cyrl-CS"/>
        </w:rPr>
        <w:t>суфинансирање пројекта из других извора: сопствених прихода, буџета Републике Србије, аутономне покрајине или јединице локалне самоуправе, фондова Европске уније, поклона, донација, легата, кредита и друго, у случају недостајућег дела средстава за финансирање пројекта,</w:t>
      </w:r>
    </w:p>
    <w:p w:rsidR="00681CA5" w:rsidRPr="007C7EF8" w:rsidRDefault="00681CA5" w:rsidP="00681CA5">
      <w:pPr>
        <w:numPr>
          <w:ilvl w:val="0"/>
          <w:numId w:val="4"/>
        </w:numPr>
        <w:ind w:left="1066" w:hanging="357"/>
        <w:contextualSpacing/>
        <w:jc w:val="both"/>
        <w:rPr>
          <w:lang w:val="sr-Cyrl-CS"/>
        </w:rPr>
      </w:pPr>
      <w:r w:rsidRPr="007C7EF8">
        <w:rPr>
          <w:lang w:val="sr-Cyrl-CS"/>
        </w:rPr>
        <w:t>законитост и ефикасност коришћења средстава</w:t>
      </w:r>
      <w:r>
        <w:rPr>
          <w:lang w:val="sr-Cyrl-CS"/>
        </w:rPr>
        <w:t xml:space="preserve"> </w:t>
      </w:r>
      <w:r w:rsidRPr="00821A9C">
        <w:rPr>
          <w:color w:val="000000"/>
        </w:rPr>
        <w:t>из буџета Града Новог Сада</w:t>
      </w:r>
      <w:r>
        <w:rPr>
          <w:lang w:val="sr-Cyrl-CS"/>
        </w:rPr>
        <w:t xml:space="preserve"> и одрживост ранијих пројеката,</w:t>
      </w:r>
    </w:p>
    <w:p w:rsidR="00681CA5" w:rsidRPr="007C7EF8" w:rsidRDefault="00681CA5" w:rsidP="00681CA5">
      <w:pPr>
        <w:numPr>
          <w:ilvl w:val="0"/>
          <w:numId w:val="2"/>
        </w:numPr>
        <w:ind w:left="1066" w:hanging="357"/>
        <w:jc w:val="both"/>
        <w:rPr>
          <w:lang w:val="sr-Cyrl-RS"/>
        </w:rPr>
      </w:pPr>
      <w:r w:rsidRPr="007C7EF8">
        <w:rPr>
          <w:lang w:val="sr-Cyrl-RS"/>
        </w:rPr>
        <w:t>постојање јасно формулисаних циљева и циљне групе,</w:t>
      </w:r>
    </w:p>
    <w:p w:rsidR="00681CA5" w:rsidRPr="007C7EF8" w:rsidRDefault="00681CA5" w:rsidP="00681CA5">
      <w:pPr>
        <w:numPr>
          <w:ilvl w:val="0"/>
          <w:numId w:val="2"/>
        </w:numPr>
        <w:ind w:left="1066" w:hanging="357"/>
        <w:jc w:val="both"/>
        <w:rPr>
          <w:lang w:val="sr-Cyrl-RS"/>
        </w:rPr>
      </w:pPr>
      <w:r w:rsidRPr="007C7EF8">
        <w:rPr>
          <w:lang w:val="sr-Cyrl-RS"/>
        </w:rPr>
        <w:t>постојање повезаности циљева и активности,</w:t>
      </w:r>
    </w:p>
    <w:p w:rsidR="00681CA5" w:rsidRPr="007C7EF8" w:rsidRDefault="00681CA5" w:rsidP="00681CA5">
      <w:pPr>
        <w:numPr>
          <w:ilvl w:val="0"/>
          <w:numId w:val="2"/>
        </w:numPr>
        <w:ind w:left="1066" w:hanging="357"/>
        <w:jc w:val="both"/>
        <w:rPr>
          <w:lang w:val="sr-Cyrl-RS"/>
        </w:rPr>
      </w:pPr>
      <w:r w:rsidRPr="007C7EF8">
        <w:rPr>
          <w:lang w:val="sr-Cyrl-RS"/>
        </w:rPr>
        <w:t>постојање капацитета и искуства учесника конкурса за реализацију активности пројекта,</w:t>
      </w:r>
    </w:p>
    <w:p w:rsidR="00681CA5" w:rsidRPr="007C7EF8" w:rsidRDefault="00681CA5" w:rsidP="00681CA5">
      <w:pPr>
        <w:numPr>
          <w:ilvl w:val="0"/>
          <w:numId w:val="2"/>
        </w:numPr>
        <w:ind w:left="1066" w:hanging="357"/>
        <w:jc w:val="both"/>
        <w:rPr>
          <w:lang w:val="sr-Cyrl-RS"/>
        </w:rPr>
      </w:pPr>
      <w:r w:rsidRPr="007C7EF8">
        <w:rPr>
          <w:lang w:val="sr-Cyrl-RS"/>
        </w:rPr>
        <w:t>економичност буџета пројекта,</w:t>
      </w:r>
    </w:p>
    <w:p w:rsidR="00681CA5" w:rsidRDefault="00681CA5" w:rsidP="00681CA5">
      <w:pPr>
        <w:numPr>
          <w:ilvl w:val="0"/>
          <w:numId w:val="2"/>
        </w:numPr>
        <w:ind w:left="1066" w:hanging="357"/>
        <w:jc w:val="both"/>
        <w:rPr>
          <w:lang w:val="sr-Cyrl-RS"/>
        </w:rPr>
      </w:pPr>
      <w:r w:rsidRPr="007C7EF8">
        <w:rPr>
          <w:lang w:val="sr-Cyrl-RS"/>
        </w:rPr>
        <w:t>усклађеност предложеног буџета пројекта са планираним активностима.</w:t>
      </w:r>
    </w:p>
    <w:p w:rsidR="00681CA5" w:rsidRDefault="00681CA5" w:rsidP="00681CA5">
      <w:pPr>
        <w:spacing w:before="120"/>
        <w:jc w:val="both"/>
        <w:rPr>
          <w:lang w:val="sr-Cyrl-CS"/>
        </w:rPr>
      </w:pPr>
      <w:r w:rsidRPr="00554C84">
        <w:rPr>
          <w:lang w:val="sr-Cyrl-CS"/>
        </w:rPr>
        <w:tab/>
      </w:r>
      <w:r>
        <w:rPr>
          <w:lang w:val="sr-Cyrl-CS"/>
        </w:rPr>
        <w:t xml:space="preserve">Листа пројеката ће се објавити </w:t>
      </w:r>
      <w:r w:rsidRPr="00C40763">
        <w:rPr>
          <w:lang w:val="sr-Cyrl-CS"/>
        </w:rPr>
        <w:t>на званичној интернет презентацији Града Новог Сада</w:t>
      </w:r>
      <w:r>
        <w:rPr>
          <w:lang w:val="sr-Cyrl-CS"/>
        </w:rPr>
        <w:t xml:space="preserve"> (</w:t>
      </w:r>
      <w:r>
        <w:rPr>
          <w:lang w:val="en-US"/>
        </w:rPr>
        <w:t>www</w:t>
      </w:r>
      <w:r w:rsidRPr="00FB1A7D">
        <w:rPr>
          <w:lang w:val="sr-Cyrl-CS"/>
        </w:rPr>
        <w:t>.</w:t>
      </w:r>
      <w:proofErr w:type="spellStart"/>
      <w:r>
        <w:rPr>
          <w:lang w:val="en-US"/>
        </w:rPr>
        <w:t>novisad</w:t>
      </w:r>
      <w:proofErr w:type="spellEnd"/>
      <w:r w:rsidRPr="00FB1A7D">
        <w:rPr>
          <w:lang w:val="sr-Cyrl-CS"/>
        </w:rPr>
        <w:t>.</w:t>
      </w:r>
      <w:proofErr w:type="spellStart"/>
      <w:r>
        <w:rPr>
          <w:lang w:val="en-US"/>
        </w:rPr>
        <w:t>rs</w:t>
      </w:r>
      <w:proofErr w:type="spellEnd"/>
      <w:r w:rsidRPr="00FB1A7D">
        <w:rPr>
          <w:lang w:val="sr-Cyrl-CS"/>
        </w:rPr>
        <w:t>)</w:t>
      </w:r>
      <w:r>
        <w:rPr>
          <w:lang w:val="sr-Cyrl-CS"/>
        </w:rPr>
        <w:t>.</w:t>
      </w:r>
    </w:p>
    <w:p w:rsidR="00681CA5" w:rsidRPr="00681CA5" w:rsidRDefault="00681CA5" w:rsidP="00681CA5">
      <w:pPr>
        <w:spacing w:before="60"/>
        <w:jc w:val="both"/>
        <w:rPr>
          <w:lang w:val="sr-Cyrl-CS"/>
        </w:rPr>
      </w:pPr>
      <w:r>
        <w:rPr>
          <w:sz w:val="23"/>
          <w:szCs w:val="23"/>
          <w:lang w:val="sr-Cyrl-CS"/>
        </w:rPr>
        <w:lastRenderedPageBreak/>
        <w:tab/>
      </w:r>
      <w:r w:rsidRPr="00681CA5">
        <w:rPr>
          <w:lang w:val="sr-Cyrl-CS"/>
        </w:rPr>
        <w:t>Учесници конкурса имају право да у року од три дана од дана објављивања листе пројеката изврше увид у поднете пријаве на јавни конкурс, а право приговора у року од осам дана од дана њеног објављивања.</w:t>
      </w:r>
    </w:p>
    <w:p w:rsidR="00681CA5" w:rsidRPr="0086495C" w:rsidRDefault="00681CA5" w:rsidP="00681CA5">
      <w:pPr>
        <w:spacing w:before="120"/>
        <w:jc w:val="both"/>
        <w:rPr>
          <w:lang w:val="sr-Cyrl-CS"/>
        </w:rPr>
      </w:pPr>
      <w:r>
        <w:rPr>
          <w:lang w:val="sr-Cyrl-CS"/>
        </w:rPr>
        <w:tab/>
        <w:t>Одлуку о приговору доноси Градски одбор за пронаталитетну популациону политику у року од 15 дана од дана његовог пријема и одлука Градског одбора је коначна.</w:t>
      </w:r>
    </w:p>
    <w:p w:rsidR="00681CA5" w:rsidRPr="0086495C" w:rsidRDefault="00681CA5" w:rsidP="00681CA5">
      <w:pPr>
        <w:jc w:val="both"/>
        <w:rPr>
          <w:lang w:val="sr-Cyrl-CS"/>
        </w:rPr>
      </w:pPr>
    </w:p>
    <w:p w:rsidR="00681CA5" w:rsidRDefault="00681CA5" w:rsidP="00681CA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Latn-RS"/>
        </w:rPr>
        <w:t>XV</w:t>
      </w:r>
      <w:r>
        <w:rPr>
          <w:lang w:val="sr-Cyrl-RS"/>
        </w:rPr>
        <w:t xml:space="preserve">. </w:t>
      </w:r>
      <w:r>
        <w:rPr>
          <w:lang w:val="sr-Cyrl-CS"/>
        </w:rPr>
        <w:t>Градски одбор за пронаталитетну популациону политику, у року од седам дана од дана доношења одлуке о приговору доставља Градоначелнику Града Новог Сада предлог акта о утврђивању пројеката</w:t>
      </w:r>
      <w:r w:rsidRPr="00CA7739">
        <w:rPr>
          <w:lang w:val="sr-Cyrl-CS"/>
        </w:rPr>
        <w:t xml:space="preserve"> </w:t>
      </w:r>
      <w:r>
        <w:rPr>
          <w:lang w:val="sr-Cyrl-CS"/>
        </w:rPr>
        <w:t>за чију реализацију се одобравају средства из буџета Града Новог Сада, са износом средстава за реализацију сваког појединачног пројекта.</w:t>
      </w:r>
    </w:p>
    <w:p w:rsidR="00681CA5" w:rsidRDefault="00681CA5" w:rsidP="00681CA5">
      <w:pPr>
        <w:jc w:val="both"/>
        <w:rPr>
          <w:lang w:val="sr-Cyrl-CS"/>
        </w:rPr>
      </w:pPr>
      <w:r>
        <w:rPr>
          <w:lang w:val="sr-Cyrl-CS"/>
        </w:rPr>
        <w:tab/>
        <w:t>Градоначелник Града Новог Сада доноси акт о утврђивању пројеката за чију реализацију се одобравају средства из буџета Града Новог Сада, са износом средстава за реализацију сваког појединачног пројекта, који ће се објавити на з</w:t>
      </w:r>
      <w:r w:rsidRPr="00C40763">
        <w:rPr>
          <w:lang w:val="sr-Cyrl-CS"/>
        </w:rPr>
        <w:t>ваничној интернет презентацији Града Новог Сада</w:t>
      </w:r>
      <w:r>
        <w:rPr>
          <w:lang w:val="sr-Cyrl-CS"/>
        </w:rPr>
        <w:t xml:space="preserve"> (</w:t>
      </w:r>
      <w:r>
        <w:rPr>
          <w:lang w:val="en-US"/>
        </w:rPr>
        <w:t>www</w:t>
      </w:r>
      <w:r w:rsidRPr="00FB1A7D">
        <w:rPr>
          <w:lang w:val="sr-Cyrl-CS"/>
        </w:rPr>
        <w:t>.</w:t>
      </w:r>
      <w:proofErr w:type="spellStart"/>
      <w:r>
        <w:rPr>
          <w:lang w:val="en-US"/>
        </w:rPr>
        <w:t>novisad</w:t>
      </w:r>
      <w:proofErr w:type="spellEnd"/>
      <w:r w:rsidRPr="00FB1A7D">
        <w:rPr>
          <w:lang w:val="sr-Cyrl-CS"/>
        </w:rPr>
        <w:t>.</w:t>
      </w:r>
      <w:proofErr w:type="spellStart"/>
      <w:r>
        <w:rPr>
          <w:lang w:val="en-US"/>
        </w:rPr>
        <w:t>rs</w:t>
      </w:r>
      <w:proofErr w:type="spellEnd"/>
      <w:r w:rsidRPr="00FB1A7D">
        <w:rPr>
          <w:lang w:val="sr-Cyrl-CS"/>
        </w:rPr>
        <w:t>)</w:t>
      </w:r>
      <w:r>
        <w:rPr>
          <w:lang w:val="sr-Cyrl-CS"/>
        </w:rPr>
        <w:t>.</w:t>
      </w:r>
    </w:p>
    <w:p w:rsidR="00681CA5" w:rsidRDefault="00681CA5" w:rsidP="00681CA5">
      <w:pPr>
        <w:jc w:val="both"/>
        <w:rPr>
          <w:lang w:val="sr-Cyrl-CS"/>
        </w:rPr>
      </w:pPr>
    </w:p>
    <w:p w:rsidR="00681CA5" w:rsidRDefault="00681CA5" w:rsidP="00681CA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Latn-RS"/>
        </w:rPr>
        <w:t>XVI.</w:t>
      </w:r>
      <w:r>
        <w:rPr>
          <w:lang w:val="sr-Cyrl-RS"/>
        </w:rPr>
        <w:t xml:space="preserve"> </w:t>
      </w:r>
      <w:r>
        <w:rPr>
          <w:lang w:val="sr-Cyrl-CS"/>
        </w:rPr>
        <w:t>Градски одбор за пронаталитетну популациону политику</w:t>
      </w:r>
      <w:r w:rsidRPr="00454370">
        <w:rPr>
          <w:lang w:val="sr-Cyrl-CS"/>
        </w:rPr>
        <w:t xml:space="preserve"> </w:t>
      </w:r>
      <w:r>
        <w:rPr>
          <w:lang w:val="sr-Cyrl-CS"/>
        </w:rPr>
        <w:t xml:space="preserve">писаним путем ће обавестити </w:t>
      </w:r>
      <w:r>
        <w:rPr>
          <w:lang w:val="sr-Cyrl-RS"/>
        </w:rPr>
        <w:t>учеснике Јавног конкурса који нису остварили право</w:t>
      </w:r>
      <w:r w:rsidRPr="00107149">
        <w:rPr>
          <w:lang w:val="sr-Cyrl-CS"/>
        </w:rPr>
        <w:t xml:space="preserve"> </w:t>
      </w:r>
      <w:r w:rsidRPr="00C40763">
        <w:rPr>
          <w:lang w:val="sr-Cyrl-CS"/>
        </w:rPr>
        <w:t>на средства из буџета Града Новог Сада</w:t>
      </w:r>
      <w:r>
        <w:rPr>
          <w:lang w:val="sr-Cyrl-CS"/>
        </w:rPr>
        <w:t>.</w:t>
      </w:r>
    </w:p>
    <w:p w:rsidR="00681CA5" w:rsidRDefault="00681CA5" w:rsidP="00681CA5">
      <w:pPr>
        <w:tabs>
          <w:tab w:val="left" w:pos="720"/>
        </w:tabs>
        <w:jc w:val="both"/>
        <w:rPr>
          <w:lang w:val="sr-Cyrl-CS"/>
        </w:rPr>
      </w:pPr>
    </w:p>
    <w:p w:rsidR="00681CA5" w:rsidRDefault="00681CA5" w:rsidP="00681CA5">
      <w:pPr>
        <w:tabs>
          <w:tab w:val="left" w:pos="720"/>
        </w:tabs>
        <w:jc w:val="both"/>
        <w:rPr>
          <w:lang w:val="sr-Cyrl-CS"/>
        </w:rPr>
      </w:pPr>
    </w:p>
    <w:p w:rsidR="00681CA5" w:rsidRDefault="00681CA5" w:rsidP="00681CA5">
      <w:pPr>
        <w:tabs>
          <w:tab w:val="left" w:pos="720"/>
        </w:tabs>
        <w:jc w:val="both"/>
        <w:rPr>
          <w:lang w:val="sr-Cyrl-CS"/>
        </w:rPr>
      </w:pPr>
    </w:p>
    <w:p w:rsidR="00681CA5" w:rsidRDefault="00681CA5" w:rsidP="00681CA5">
      <w:p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>РЕПУБЛИКА СРБИЈА</w:t>
      </w:r>
    </w:p>
    <w:p w:rsidR="00681CA5" w:rsidRDefault="00681CA5" w:rsidP="00681CA5">
      <w:p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>АУТОНОМНА ПОКРАЈИНА ВОЈВОДИНА</w:t>
      </w:r>
    </w:p>
    <w:p w:rsidR="00681CA5" w:rsidRDefault="00681CA5" w:rsidP="00681CA5">
      <w:p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>ГРАД НОВИ САД</w:t>
      </w:r>
    </w:p>
    <w:p w:rsidR="00681CA5" w:rsidRDefault="00681CA5" w:rsidP="00681CA5">
      <w:pPr>
        <w:jc w:val="both"/>
        <w:rPr>
          <w:lang w:val="sr-Cyrl-CS"/>
        </w:rPr>
      </w:pPr>
      <w:r>
        <w:rPr>
          <w:lang w:val="sr-Cyrl-CS"/>
        </w:rPr>
        <w:t>Градски одбор за пронаталитетну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 w:rsidRPr="00303A9D">
        <w:rPr>
          <w:b/>
          <w:lang w:val="sr-Cyrl-CS"/>
        </w:rPr>
        <w:t>ПРЕДСЕДНИК</w:t>
      </w:r>
    </w:p>
    <w:p w:rsidR="00681CA5" w:rsidRPr="00076509" w:rsidRDefault="00681CA5" w:rsidP="00681CA5">
      <w:pPr>
        <w:jc w:val="both"/>
        <w:rPr>
          <w:b/>
        </w:rPr>
      </w:pPr>
      <w:r>
        <w:rPr>
          <w:lang w:val="sr-Cyrl-CS"/>
        </w:rPr>
        <w:t>популациону политику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</w:t>
      </w:r>
    </w:p>
    <w:p w:rsidR="00681CA5" w:rsidRPr="00076509" w:rsidRDefault="00681CA5" w:rsidP="00681CA5">
      <w:pPr>
        <w:jc w:val="both"/>
        <w:rPr>
          <w:i/>
          <w:lang w:val="sr-Cyrl-CS"/>
        </w:rPr>
      </w:pPr>
      <w:r>
        <w:rPr>
          <w:lang w:val="sr-Cyrl-CS"/>
        </w:rPr>
        <w:t>Број:</w:t>
      </w:r>
      <w:r w:rsidRPr="00565328">
        <w:t xml:space="preserve"> </w:t>
      </w:r>
      <w:r>
        <w:t>XII-51-</w:t>
      </w:r>
      <w:r w:rsidR="00FF78FE">
        <w:t>25</w:t>
      </w:r>
      <w:r>
        <w:t>/20</w:t>
      </w:r>
      <w:r>
        <w:rPr>
          <w:lang w:val="sr-Cyrl-CS"/>
        </w:rPr>
        <w:t>19</w:t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</w:t>
      </w:r>
      <w:r>
        <w:t xml:space="preserve">      </w:t>
      </w:r>
      <w:r>
        <w:rPr>
          <w:lang w:val="sr-Cyrl-CS"/>
        </w:rPr>
        <w:t xml:space="preserve">           </w:t>
      </w:r>
      <w:r>
        <w:t xml:space="preserve">  </w:t>
      </w:r>
      <w:r w:rsidRPr="008516E7">
        <w:rPr>
          <w:i/>
          <w:lang w:val="sr-Cyrl-CS"/>
        </w:rPr>
        <w:t>Проф. др Вук Секулић</w:t>
      </w:r>
      <w:r w:rsidR="00FF78FE">
        <w:rPr>
          <w:i/>
        </w:rPr>
        <w:t xml:space="preserve">, </w:t>
      </w:r>
      <w:r w:rsidR="00FF78FE">
        <w:rPr>
          <w:i/>
          <w:lang w:val="sr-Cyrl-CS"/>
        </w:rPr>
        <w:t>с.р.</w:t>
      </w:r>
      <w:bookmarkStart w:id="0" w:name="_GoBack"/>
      <w:bookmarkEnd w:id="0"/>
      <w:r>
        <w:rPr>
          <w:lang w:val="sr-Cyrl-CS"/>
        </w:rPr>
        <w:t xml:space="preserve">  </w:t>
      </w:r>
      <w:r w:rsidRPr="00076509">
        <w:rPr>
          <w:b/>
          <w:i/>
        </w:rPr>
        <w:t xml:space="preserve"> </w:t>
      </w:r>
    </w:p>
    <w:p w:rsidR="00681CA5" w:rsidRPr="00FB1A7D" w:rsidRDefault="00681CA5" w:rsidP="00681CA5">
      <w:pPr>
        <w:rPr>
          <w:lang w:val="sr-Cyrl-CS"/>
        </w:rPr>
      </w:pPr>
      <w:r>
        <w:rPr>
          <w:lang w:val="sr-Cyrl-CS"/>
        </w:rPr>
        <w:t>11</w:t>
      </w:r>
      <w:r w:rsidRPr="00565328">
        <w:rPr>
          <w:lang w:val="sr-Cyrl-CS"/>
        </w:rPr>
        <w:t xml:space="preserve">. </w:t>
      </w:r>
      <w:r>
        <w:rPr>
          <w:lang w:val="sr-Cyrl-CS"/>
        </w:rPr>
        <w:t>април 2019. године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</w:t>
      </w:r>
    </w:p>
    <w:p w:rsidR="00681CA5" w:rsidRDefault="00681CA5" w:rsidP="00681CA5">
      <w:pPr>
        <w:rPr>
          <w:lang w:val="sr-Cyrl-CS"/>
        </w:rPr>
      </w:pPr>
      <w:r>
        <w:rPr>
          <w:lang w:val="sr-Cyrl-CS"/>
        </w:rPr>
        <w:t xml:space="preserve">НОВИ САД </w:t>
      </w:r>
    </w:p>
    <w:p w:rsidR="00681CA5" w:rsidRDefault="00681CA5" w:rsidP="00681CA5">
      <w:pPr>
        <w:rPr>
          <w:lang w:val="sr-Cyrl-CS"/>
        </w:rPr>
      </w:pPr>
    </w:p>
    <w:p w:rsidR="00681CA5" w:rsidRDefault="00681CA5" w:rsidP="00681CA5"/>
    <w:p w:rsidR="00681CA5" w:rsidRDefault="00681CA5" w:rsidP="00681CA5"/>
    <w:p w:rsidR="00681CA5" w:rsidRDefault="00681CA5" w:rsidP="00681CA5"/>
    <w:p w:rsidR="00681CA5" w:rsidRDefault="00681CA5" w:rsidP="00681CA5"/>
    <w:p w:rsidR="00681CA5" w:rsidRDefault="00681CA5" w:rsidP="00681CA5"/>
    <w:p w:rsidR="00681CA5" w:rsidRDefault="00681CA5" w:rsidP="00681CA5"/>
    <w:p w:rsidR="00E41D63" w:rsidRDefault="00E41D63"/>
    <w:sectPr w:rsidR="00E41D63" w:rsidSect="00A5784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13C11"/>
    <w:multiLevelType w:val="hybridMultilevel"/>
    <w:tmpl w:val="2E0CCA3E"/>
    <w:lvl w:ilvl="0" w:tplc="0EF4E8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56920"/>
    <w:multiLevelType w:val="hybridMultilevel"/>
    <w:tmpl w:val="7D9C6F06"/>
    <w:lvl w:ilvl="0" w:tplc="9CCCD966">
      <w:start w:val="1"/>
      <w:numFmt w:val="decimal"/>
      <w:lvlText w:val="%1)"/>
      <w:lvlJc w:val="left"/>
      <w:pPr>
        <w:ind w:left="1068" w:hanging="360"/>
      </w:pPr>
      <w:rPr>
        <w:rFonts w:hint="default"/>
        <w:b/>
        <w:i w:val="0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04356C"/>
    <w:multiLevelType w:val="hybridMultilevel"/>
    <w:tmpl w:val="BBD21848"/>
    <w:lvl w:ilvl="0" w:tplc="0EF4E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3452AE"/>
    <w:multiLevelType w:val="hybridMultilevel"/>
    <w:tmpl w:val="6E58AACC"/>
    <w:lvl w:ilvl="0" w:tplc="224AC3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A5"/>
    <w:rsid w:val="00307D5F"/>
    <w:rsid w:val="00681CA5"/>
    <w:rsid w:val="00A31706"/>
    <w:rsid w:val="00C50DD6"/>
    <w:rsid w:val="00E41D63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CA5"/>
    <w:rPr>
      <w:rFonts w:eastAsia="Times New Roman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5F"/>
    <w:rPr>
      <w:rFonts w:ascii="Tahoma" w:eastAsia="Times New Roman" w:hAnsi="Tahoma" w:cs="Tahoma"/>
      <w:sz w:val="16"/>
      <w:szCs w:val="16"/>
      <w:lang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CA5"/>
    <w:rPr>
      <w:rFonts w:eastAsia="Times New Roman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5F"/>
    <w:rPr>
      <w:rFonts w:ascii="Tahoma" w:eastAsia="Times New Roman" w:hAnsi="Tahoma" w:cs="Tahoma"/>
      <w:sz w:val="16"/>
      <w:szCs w:val="16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Novi Sad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2019-04-17T07:35:00Z</cp:lastPrinted>
  <dcterms:created xsi:type="dcterms:W3CDTF">2019-04-10T07:34:00Z</dcterms:created>
  <dcterms:modified xsi:type="dcterms:W3CDTF">2019-05-06T07:50:00Z</dcterms:modified>
</cp:coreProperties>
</file>