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04" w:rsidRDefault="00F96F04" w:rsidP="00F96F0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>На основу члана  76. Закона о култури ("Службени гласник РС", бр. 72/2009</w:t>
      </w:r>
      <w:r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lang w:val="sr-Cyrl-CS"/>
        </w:rPr>
        <w:t xml:space="preserve">и </w:t>
      </w:r>
      <w:r>
        <w:rPr>
          <w:sz w:val="22"/>
          <w:szCs w:val="22"/>
          <w:lang w:val="sr-Cyrl-CS"/>
        </w:rPr>
        <w:t xml:space="preserve"> члана 5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sr-Cyrl-CS"/>
        </w:rPr>
        <w:t>став 1. Правилника о начину,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мерилима и критеријумима за избор пројеката у култури који се финансирају и суфинансирају из буџета Града Новог Сада ("Службени лист Града Новог Сада", бр.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 xml:space="preserve">28/10, </w:t>
      </w:r>
      <w:r>
        <w:rPr>
          <w:sz w:val="22"/>
          <w:szCs w:val="22"/>
        </w:rPr>
        <w:t>37</w:t>
      </w:r>
      <w:r w:rsidR="00AE1DB4">
        <w:rPr>
          <w:sz w:val="22"/>
          <w:szCs w:val="22"/>
          <w:lang w:val="sr-Cyrl-CS"/>
        </w:rPr>
        <w:t xml:space="preserve">/10, 44/11, 6/12, </w:t>
      </w:r>
      <w:r>
        <w:rPr>
          <w:sz w:val="22"/>
          <w:szCs w:val="22"/>
          <w:lang w:val="sr-Cyrl-CS"/>
        </w:rPr>
        <w:t>25/12</w:t>
      </w:r>
      <w:r w:rsidR="00AE1DB4">
        <w:rPr>
          <w:sz w:val="22"/>
          <w:szCs w:val="22"/>
          <w:lang w:val="sr-Cyrl-CS"/>
        </w:rPr>
        <w:t xml:space="preserve"> и 35/15</w:t>
      </w:r>
      <w:r>
        <w:rPr>
          <w:sz w:val="22"/>
          <w:szCs w:val="22"/>
          <w:lang w:val="sr-Cyrl-CS"/>
        </w:rPr>
        <w:t xml:space="preserve">), Градоначелник Града Новог Сада </w:t>
      </w:r>
    </w:p>
    <w:p w:rsidR="00F96F04" w:rsidRDefault="00F96F04" w:rsidP="00F96F04">
      <w:pPr>
        <w:jc w:val="center"/>
        <w:rPr>
          <w:sz w:val="22"/>
          <w:szCs w:val="22"/>
          <w:lang w:val="sr-Latn-CS"/>
        </w:rPr>
      </w:pPr>
    </w:p>
    <w:p w:rsidR="00F96F04" w:rsidRDefault="00F96F04" w:rsidP="00F96F04">
      <w:pPr>
        <w:jc w:val="center"/>
        <w:rPr>
          <w:b/>
          <w:bCs/>
          <w:i/>
          <w:iCs/>
          <w:sz w:val="22"/>
          <w:szCs w:val="22"/>
          <w:lang w:val="sr-Cyrl-CS"/>
        </w:rPr>
      </w:pPr>
      <w:r>
        <w:rPr>
          <w:b/>
          <w:bCs/>
          <w:i/>
          <w:iCs/>
          <w:sz w:val="22"/>
          <w:szCs w:val="22"/>
          <w:lang w:val="sr-Cyrl-CS"/>
        </w:rPr>
        <w:t>р а с п и с у ј е</w:t>
      </w:r>
    </w:p>
    <w:p w:rsidR="00F96F04" w:rsidRDefault="00F96F04" w:rsidP="00F96F04">
      <w:pPr>
        <w:rPr>
          <w:sz w:val="22"/>
          <w:szCs w:val="22"/>
          <w:lang w:val="sr-Cyrl-CS"/>
        </w:rPr>
      </w:pPr>
    </w:p>
    <w:p w:rsidR="00F96F04" w:rsidRDefault="00F96F04" w:rsidP="00F96F04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ЈАВНИ КОНКУРС</w:t>
      </w:r>
    </w:p>
    <w:p w:rsidR="00F96F04" w:rsidRDefault="00F96F04" w:rsidP="00F96F04">
      <w:pPr>
        <w:jc w:val="center"/>
        <w:rPr>
          <w:b/>
          <w:bCs/>
          <w:sz w:val="22"/>
          <w:szCs w:val="22"/>
          <w:lang w:val="sr-Cyrl-CS"/>
        </w:rPr>
      </w:pPr>
    </w:p>
    <w:p w:rsidR="00F96F04" w:rsidRDefault="00F96F04" w:rsidP="00F96F04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ЗА ФИНАНСИРАЊЕ И СУФИНАНСИРАЊЕ ПРОГРАМА И ПРОЈЕКАТА </w:t>
      </w:r>
    </w:p>
    <w:p w:rsidR="00F96F04" w:rsidRPr="005240F5" w:rsidRDefault="00F96F04" w:rsidP="00F96F04">
      <w:pPr>
        <w:jc w:val="center"/>
        <w:rPr>
          <w:b/>
          <w:bCs/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Cyrl-CS"/>
        </w:rPr>
        <w:t xml:space="preserve">У КУЛТУРИ ГРАДА НОВОГ САДА  У </w:t>
      </w:r>
      <w:r w:rsidR="00BD6CE9">
        <w:rPr>
          <w:b/>
          <w:bCs/>
          <w:sz w:val="22"/>
          <w:szCs w:val="22"/>
          <w:lang w:val="sr-Latn-RS"/>
        </w:rPr>
        <w:t>ДРУГОЈ</w:t>
      </w:r>
      <w:r w:rsidR="005240F5">
        <w:rPr>
          <w:b/>
          <w:bCs/>
          <w:sz w:val="22"/>
          <w:szCs w:val="22"/>
          <w:lang w:val="sr-Latn-RS"/>
        </w:rPr>
        <w:t xml:space="preserve"> </w:t>
      </w:r>
      <w:r w:rsidR="00BD6CE9">
        <w:rPr>
          <w:b/>
          <w:bCs/>
          <w:sz w:val="22"/>
          <w:szCs w:val="22"/>
          <w:lang w:val="sr-Latn-RS"/>
        </w:rPr>
        <w:t>ПОЛОВИНИ</w:t>
      </w:r>
      <w:r w:rsidR="005240F5">
        <w:rPr>
          <w:b/>
          <w:bCs/>
          <w:sz w:val="22"/>
          <w:szCs w:val="22"/>
          <w:lang w:val="sr-Latn-RS"/>
        </w:rPr>
        <w:t xml:space="preserve"> </w:t>
      </w:r>
      <w:r>
        <w:rPr>
          <w:b/>
          <w:bCs/>
          <w:sz w:val="22"/>
          <w:szCs w:val="22"/>
          <w:lang w:val="sr-Cyrl-CS"/>
        </w:rPr>
        <w:t>201</w:t>
      </w:r>
      <w:r>
        <w:rPr>
          <w:b/>
          <w:bCs/>
          <w:sz w:val="22"/>
          <w:szCs w:val="22"/>
        </w:rPr>
        <w:t>5</w:t>
      </w:r>
      <w:r w:rsidR="005240F5">
        <w:rPr>
          <w:b/>
          <w:bCs/>
          <w:sz w:val="22"/>
          <w:szCs w:val="22"/>
          <w:lang w:val="sr-Cyrl-CS"/>
        </w:rPr>
        <w:t>. ГОДИН</w:t>
      </w:r>
      <w:r w:rsidR="005240F5">
        <w:rPr>
          <w:b/>
          <w:bCs/>
          <w:sz w:val="22"/>
          <w:szCs w:val="22"/>
          <w:lang w:val="sr-Latn-RS"/>
        </w:rPr>
        <w:t>E</w:t>
      </w:r>
    </w:p>
    <w:p w:rsidR="00F96F04" w:rsidRDefault="00F96F04" w:rsidP="00F96F04">
      <w:pPr>
        <w:ind w:firstLine="720"/>
        <w:jc w:val="both"/>
        <w:rPr>
          <w:b/>
          <w:bCs/>
          <w:sz w:val="22"/>
          <w:szCs w:val="22"/>
          <w:lang w:val="sr-Cyrl-CS"/>
        </w:rPr>
      </w:pPr>
    </w:p>
    <w:p w:rsidR="00F96F04" w:rsidRDefault="00F96F04" w:rsidP="00F96F04">
      <w:pPr>
        <w:ind w:firstLine="720"/>
        <w:jc w:val="both"/>
        <w:rPr>
          <w:sz w:val="22"/>
          <w:szCs w:val="22"/>
          <w:lang w:val="sr-Cyrl-CS"/>
        </w:rPr>
      </w:pPr>
    </w:p>
    <w:p w:rsidR="00F96F04" w:rsidRDefault="00F96F04" w:rsidP="00F96F04">
      <w:pPr>
        <w:ind w:firstLine="720"/>
        <w:jc w:val="both"/>
        <w:rPr>
          <w:color w:val="000000"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Latn-CS"/>
        </w:rPr>
        <w:t>I</w:t>
      </w:r>
      <w:r>
        <w:rPr>
          <w:b/>
          <w:bCs/>
          <w:sz w:val="22"/>
          <w:szCs w:val="22"/>
          <w:lang w:val="sr-Cyrl-CS"/>
        </w:rPr>
        <w:tab/>
      </w:r>
      <w:proofErr w:type="spellStart"/>
      <w:r>
        <w:rPr>
          <w:color w:val="000000"/>
          <w:sz w:val="22"/>
          <w:szCs w:val="22"/>
        </w:rPr>
        <w:t>Јавни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конкурс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расписује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програме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пројекте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култури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који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финансирају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или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суфинансирају</w:t>
      </w:r>
      <w:proofErr w:type="spellEnd"/>
      <w:r>
        <w:rPr>
          <w:color w:val="000000"/>
          <w:sz w:val="22"/>
          <w:szCs w:val="22"/>
          <w:lang w:val="sr-Cyrl-CS"/>
        </w:rPr>
        <w:t xml:space="preserve"> средствима </w:t>
      </w:r>
      <w:proofErr w:type="spellStart"/>
      <w:r>
        <w:rPr>
          <w:color w:val="000000"/>
          <w:sz w:val="22"/>
          <w:szCs w:val="22"/>
        </w:rPr>
        <w:t>из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буџета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Града</w:t>
      </w:r>
      <w:proofErr w:type="spellEnd"/>
      <w:r>
        <w:rPr>
          <w:color w:val="000000"/>
          <w:sz w:val="22"/>
          <w:szCs w:val="22"/>
          <w:lang w:val="sr-Cyrl-CS"/>
        </w:rPr>
        <w:t>, у</w:t>
      </w:r>
      <w:r>
        <w:rPr>
          <w:sz w:val="22"/>
          <w:szCs w:val="22"/>
          <w:lang w:val="sr-Cyrl-CS"/>
        </w:rPr>
        <w:t xml:space="preserve"> складу са Одлуком о буџету Града Новог Сада за 2015. годину ("Служб</w:t>
      </w:r>
      <w:r w:rsidR="005240F5">
        <w:rPr>
          <w:sz w:val="22"/>
          <w:szCs w:val="22"/>
          <w:lang w:val="sr-Cyrl-CS"/>
        </w:rPr>
        <w:t>ени лист Града Новог Сада", бр</w:t>
      </w:r>
      <w:r w:rsidR="005240F5">
        <w:rPr>
          <w:sz w:val="22"/>
          <w:szCs w:val="22"/>
          <w:lang w:val="sr-Latn-RS"/>
        </w:rPr>
        <w:t>.</w:t>
      </w:r>
      <w:r>
        <w:rPr>
          <w:sz w:val="22"/>
          <w:szCs w:val="22"/>
          <w:lang w:val="sr-Cyrl-CS"/>
        </w:rPr>
        <w:t xml:space="preserve"> 68/14</w:t>
      </w:r>
      <w:r w:rsidR="005240F5">
        <w:rPr>
          <w:sz w:val="22"/>
          <w:szCs w:val="22"/>
          <w:lang w:val="sr-Latn-RS"/>
        </w:rPr>
        <w:t xml:space="preserve"> </w:t>
      </w:r>
      <w:r w:rsidR="005240F5">
        <w:rPr>
          <w:sz w:val="22"/>
          <w:szCs w:val="22"/>
          <w:lang w:val="sr-Cyrl-RS"/>
        </w:rPr>
        <w:t>и 32/15</w:t>
      </w:r>
      <w:r>
        <w:rPr>
          <w:sz w:val="22"/>
          <w:szCs w:val="22"/>
          <w:lang w:val="sr-Cyrl-CS"/>
        </w:rPr>
        <w:t xml:space="preserve">), </w:t>
      </w:r>
      <w:r>
        <w:rPr>
          <w:color w:val="000000"/>
          <w:sz w:val="22"/>
          <w:szCs w:val="22"/>
        </w:rPr>
        <w:t xml:space="preserve">а </w:t>
      </w:r>
      <w:proofErr w:type="spellStart"/>
      <w:r>
        <w:rPr>
          <w:color w:val="000000"/>
          <w:sz w:val="22"/>
          <w:szCs w:val="22"/>
        </w:rPr>
        <w:t>подразумевају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програме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пројекте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култури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пројекте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уметни</w:t>
      </w:r>
      <w:proofErr w:type="spellEnd"/>
      <w:r>
        <w:rPr>
          <w:color w:val="000000"/>
          <w:sz w:val="22"/>
          <w:szCs w:val="22"/>
          <w:lang w:val="sr-Cyrl-CS"/>
        </w:rPr>
        <w:t>ч</w:t>
      </w:r>
      <w:proofErr w:type="spellStart"/>
      <w:r>
        <w:rPr>
          <w:color w:val="000000"/>
          <w:sz w:val="22"/>
          <w:szCs w:val="22"/>
        </w:rPr>
        <w:t>ких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односно</w:t>
      </w:r>
      <w:proofErr w:type="spellEnd"/>
      <w:r>
        <w:rPr>
          <w:color w:val="000000"/>
          <w:sz w:val="22"/>
          <w:szCs w:val="22"/>
          <w:lang w:val="sr-Cyrl-CS"/>
        </w:rPr>
        <w:t xml:space="preserve"> </w:t>
      </w:r>
      <w:proofErr w:type="spellStart"/>
      <w:r>
        <w:rPr>
          <w:color w:val="000000"/>
          <w:sz w:val="22"/>
          <w:szCs w:val="22"/>
        </w:rPr>
        <w:t>стру</w:t>
      </w:r>
      <w:proofErr w:type="spellEnd"/>
      <w:r>
        <w:rPr>
          <w:color w:val="000000"/>
          <w:sz w:val="22"/>
          <w:szCs w:val="22"/>
          <w:lang w:val="sr-Cyrl-CS"/>
        </w:rPr>
        <w:t>ч</w:t>
      </w:r>
      <w:proofErr w:type="spellStart"/>
      <w:r>
        <w:rPr>
          <w:color w:val="000000"/>
          <w:sz w:val="22"/>
          <w:szCs w:val="22"/>
        </w:rPr>
        <w:t>них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нау</w:t>
      </w:r>
      <w:proofErr w:type="spellEnd"/>
      <w:r>
        <w:rPr>
          <w:color w:val="000000"/>
          <w:sz w:val="22"/>
          <w:szCs w:val="22"/>
          <w:lang w:val="sr-Cyrl-CS"/>
        </w:rPr>
        <w:t>ч</w:t>
      </w:r>
      <w:proofErr w:type="spellStart"/>
      <w:r>
        <w:rPr>
          <w:color w:val="000000"/>
          <w:sz w:val="22"/>
          <w:szCs w:val="22"/>
        </w:rPr>
        <w:t>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истраживања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култури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sr-Cyrl-CS"/>
        </w:rPr>
        <w:t>из следећих тематских области</w:t>
      </w:r>
      <w:r>
        <w:rPr>
          <w:color w:val="000000"/>
          <w:sz w:val="22"/>
          <w:szCs w:val="22"/>
        </w:rPr>
        <w:t>:</w:t>
      </w:r>
    </w:p>
    <w:p w:rsidR="00F96F04" w:rsidRDefault="00F96F04" w:rsidP="00F96F04">
      <w:pPr>
        <w:ind w:firstLine="720"/>
        <w:jc w:val="both"/>
        <w:rPr>
          <w:sz w:val="22"/>
          <w:szCs w:val="22"/>
          <w:lang w:val="sr-Cyrl-CS"/>
        </w:rPr>
      </w:pPr>
    </w:p>
    <w:p w:rsidR="00F96F04" w:rsidRDefault="00F96F04" w:rsidP="00F96F0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ab/>
      </w:r>
      <w:r>
        <w:rPr>
          <w:b/>
          <w:bCs/>
          <w:color w:val="000000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  <w:lang w:val="sr-Cyrl-CS"/>
        </w:rPr>
        <w:t>визуелна</w:t>
      </w:r>
      <w:proofErr w:type="gramEnd"/>
      <w:r>
        <w:rPr>
          <w:b/>
          <w:bCs/>
          <w:color w:val="000000"/>
          <w:sz w:val="22"/>
          <w:szCs w:val="22"/>
          <w:lang w:val="sr-Cyrl-CS"/>
        </w:rPr>
        <w:t xml:space="preserve"> уметност и мултимедија: </w:t>
      </w:r>
      <w:r>
        <w:rPr>
          <w:bCs/>
          <w:color w:val="000000"/>
          <w:sz w:val="22"/>
          <w:szCs w:val="22"/>
          <w:lang w:val="sr-Cyrl-CS"/>
        </w:rPr>
        <w:t>изложбе, колоније, фестивали, радионице</w:t>
      </w:r>
    </w:p>
    <w:p w:rsidR="00F96F04" w:rsidRDefault="00F96F04" w:rsidP="00C074C6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  <w:lang w:val="sr-Cyrl-CS"/>
        </w:rPr>
      </w:pPr>
      <w:r>
        <w:rPr>
          <w:b/>
          <w:bCs/>
          <w:color w:val="000000"/>
          <w:sz w:val="22"/>
          <w:szCs w:val="22"/>
          <w:lang w:val="sr-Cyrl-CS"/>
        </w:rPr>
        <w:tab/>
        <w:t xml:space="preserve">2. музичко стваралаштво: </w:t>
      </w:r>
      <w:r>
        <w:rPr>
          <w:bCs/>
          <w:color w:val="000000"/>
          <w:sz w:val="22"/>
          <w:szCs w:val="22"/>
          <w:lang w:val="sr-Cyrl-CS"/>
        </w:rPr>
        <w:t xml:space="preserve">фестивали, меморијали, концерти, снимање ауторског </w:t>
      </w:r>
      <w:r>
        <w:rPr>
          <w:bCs/>
          <w:color w:val="000000"/>
          <w:sz w:val="22"/>
          <w:szCs w:val="22"/>
          <w:lang w:val="sr-Cyrl-CS"/>
        </w:rPr>
        <w:tab/>
        <w:t xml:space="preserve">    материјала</w:t>
      </w:r>
    </w:p>
    <w:p w:rsidR="00947876" w:rsidRDefault="00F96F04" w:rsidP="00F96F04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  <w:lang w:val="sr-Cyrl-CS"/>
        </w:rPr>
      </w:pPr>
      <w:r>
        <w:rPr>
          <w:b/>
          <w:bCs/>
          <w:color w:val="000000"/>
          <w:sz w:val="22"/>
          <w:szCs w:val="22"/>
          <w:lang w:val="sr-Cyrl-CS"/>
        </w:rPr>
        <w:t xml:space="preserve">3. сценско стваралаштво: </w:t>
      </w:r>
      <w:r>
        <w:rPr>
          <w:bCs/>
          <w:color w:val="000000"/>
          <w:sz w:val="22"/>
          <w:szCs w:val="22"/>
          <w:lang w:val="sr-Cyrl-CS"/>
        </w:rPr>
        <w:t xml:space="preserve">фестивали, позоришне и оперске представе, уметничка игра, </w:t>
      </w:r>
    </w:p>
    <w:p w:rsidR="00F96F04" w:rsidRDefault="00F96F04" w:rsidP="00F96F04">
      <w:pPr>
        <w:autoSpaceDE w:val="0"/>
        <w:autoSpaceDN w:val="0"/>
        <w:adjustRightInd w:val="0"/>
        <w:ind w:left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sr-Cyrl-CS"/>
        </w:rPr>
        <w:t xml:space="preserve">4. аматерско културно-уметничко стваралаштво: </w:t>
      </w:r>
      <w:r>
        <w:rPr>
          <w:bCs/>
          <w:color w:val="000000"/>
          <w:sz w:val="22"/>
          <w:szCs w:val="22"/>
          <w:lang w:val="sr-Cyrl-CS"/>
        </w:rPr>
        <w:t>рад 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bCs/>
          <w:color w:val="000000"/>
          <w:sz w:val="22"/>
          <w:szCs w:val="22"/>
          <w:lang w:val="sr-Cyrl-CS"/>
        </w:rPr>
        <w:t>очувању и неговању народних  обичаја, песама и игара,</w:t>
      </w:r>
      <w:r>
        <w:rPr>
          <w:b/>
          <w:bCs/>
          <w:color w:val="000000"/>
          <w:sz w:val="22"/>
          <w:szCs w:val="22"/>
          <w:lang w:val="sr-Cyrl-CS"/>
        </w:rPr>
        <w:t xml:space="preserve">   </w:t>
      </w:r>
      <w:r>
        <w:rPr>
          <w:b/>
          <w:bCs/>
          <w:color w:val="000000"/>
          <w:sz w:val="22"/>
          <w:szCs w:val="22"/>
          <w:lang w:val="sr-Cyrl-CS"/>
        </w:rPr>
        <w:tab/>
      </w:r>
    </w:p>
    <w:p w:rsidR="00F96F04" w:rsidRDefault="00F96F04" w:rsidP="00F96F04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sr-Cyrl-CS"/>
        </w:rPr>
        <w:tab/>
        <w:t xml:space="preserve">5. кинематографија и аудиовизуелно стваралашво: </w:t>
      </w:r>
      <w:r>
        <w:rPr>
          <w:bCs/>
          <w:color w:val="000000"/>
          <w:sz w:val="22"/>
          <w:szCs w:val="22"/>
          <w:lang w:val="sr-Cyrl-CS"/>
        </w:rPr>
        <w:t>фестивали, филмске презентације</w:t>
      </w:r>
    </w:p>
    <w:p w:rsidR="00F96F04" w:rsidRDefault="00F96F04" w:rsidP="00F96F04">
      <w:pPr>
        <w:ind w:firstLine="720"/>
        <w:jc w:val="both"/>
        <w:rPr>
          <w:b/>
          <w:bCs/>
          <w:sz w:val="22"/>
          <w:szCs w:val="22"/>
          <w:lang w:val="sr-Cyrl-CS"/>
        </w:rPr>
      </w:pPr>
    </w:p>
    <w:p w:rsidR="00F96F04" w:rsidRDefault="00F96F04" w:rsidP="00F96F04">
      <w:pPr>
        <w:ind w:firstLine="720"/>
        <w:jc w:val="both"/>
        <w:rPr>
          <w:b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Latn-CS"/>
        </w:rPr>
        <w:t>II</w:t>
      </w:r>
      <w:r>
        <w:rPr>
          <w:sz w:val="22"/>
          <w:szCs w:val="22"/>
          <w:lang w:val="sr-Latn-CS"/>
        </w:rPr>
        <w:tab/>
      </w:r>
      <w:r>
        <w:rPr>
          <w:b/>
          <w:sz w:val="22"/>
          <w:szCs w:val="22"/>
          <w:lang w:val="sr-Cyrl-RS"/>
        </w:rPr>
        <w:t>ОПШТИ УСЛОВИ КОНКУРСА:</w:t>
      </w:r>
    </w:p>
    <w:p w:rsidR="00F96F04" w:rsidRDefault="00F96F04" w:rsidP="00F96F04">
      <w:pPr>
        <w:ind w:firstLine="720"/>
        <w:jc w:val="both"/>
        <w:rPr>
          <w:sz w:val="22"/>
          <w:szCs w:val="22"/>
          <w:lang w:val="sr-Cyrl-RS"/>
        </w:rPr>
      </w:pPr>
    </w:p>
    <w:p w:rsidR="00F96F04" w:rsidRDefault="00F96F04" w:rsidP="00F96F04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 xml:space="preserve">Право учешћа на конкурсу </w:t>
      </w:r>
      <w:r>
        <w:rPr>
          <w:sz w:val="22"/>
          <w:szCs w:val="22"/>
          <w:lang w:val="sr-Cyrl-CS"/>
        </w:rPr>
        <w:t xml:space="preserve">имају установе културе, изузев установа културе чији је оснивач Град, удружења у култури, уметници, сарадници, односно стручњаци у култури којима је статус утврђен у складу са Законом, као и други субјекти у култури чије је </w:t>
      </w:r>
      <w:r>
        <w:rPr>
          <w:b/>
          <w:sz w:val="22"/>
          <w:szCs w:val="22"/>
          <w:lang w:val="sr-Cyrl-CS"/>
        </w:rPr>
        <w:t>седиште, на територији Града</w:t>
      </w:r>
      <w:r>
        <w:rPr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као и</w:t>
      </w:r>
      <w:r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цркве и верске заједнице</w:t>
      </w:r>
      <w:r>
        <w:rPr>
          <w:sz w:val="22"/>
          <w:szCs w:val="22"/>
          <w:lang w:val="sr-Cyrl-CS"/>
        </w:rPr>
        <w:t>.</w:t>
      </w:r>
    </w:p>
    <w:p w:rsidR="00F96F04" w:rsidRDefault="00F96F04" w:rsidP="00F96F04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ab/>
      </w:r>
    </w:p>
    <w:p w:rsidR="00F96F04" w:rsidRDefault="00F96F04" w:rsidP="00F96F04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     НАЧИН ПРИЈАВЉИ</w:t>
      </w:r>
      <w:r>
        <w:rPr>
          <w:b/>
          <w:bCs/>
          <w:sz w:val="22"/>
          <w:szCs w:val="22"/>
          <w:lang w:val="sr-Cyrl-RS"/>
        </w:rPr>
        <w:t>ВАЊА НА КОНКУРС:</w:t>
      </w:r>
    </w:p>
    <w:p w:rsidR="00F96F04" w:rsidRDefault="00F96F04" w:rsidP="00F96F04">
      <w:pPr>
        <w:pStyle w:val="ListParagraph"/>
        <w:rPr>
          <w:b/>
          <w:bCs/>
          <w:sz w:val="22"/>
          <w:szCs w:val="22"/>
          <w:lang w:val="sr-Cyrl-CS"/>
        </w:rPr>
      </w:pPr>
    </w:p>
    <w:p w:rsidR="00F96F04" w:rsidRDefault="00F96F04" w:rsidP="00F96F04">
      <w:pPr>
        <w:ind w:left="1080"/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Уз попуњен образац ПРИЈАВЕ на конкурс учесник Јавног конкурса је у обавези да достави и:</w:t>
      </w:r>
    </w:p>
    <w:p w:rsidR="00F96F04" w:rsidRDefault="00F96F04" w:rsidP="00F96F04">
      <w:pPr>
        <w:ind w:firstLine="720"/>
        <w:jc w:val="both"/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- детаљан опис програма/пројекта у култури за чије финансирање или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</w:t>
      </w:r>
      <w:r w:rsidR="00C074C6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суфинансирање се подноси пријава ,</w:t>
      </w:r>
    </w:p>
    <w:p w:rsidR="00F96F04" w:rsidRDefault="00F96F04" w:rsidP="00C074C6">
      <w:pPr>
        <w:ind w:left="144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 фотокопија Решења о регистрацији код надлежног органа</w:t>
      </w:r>
      <w:r w:rsidR="00C074C6">
        <w:rPr>
          <w:sz w:val="22"/>
          <w:szCs w:val="22"/>
          <w:lang w:val="sr-Cyrl-CS"/>
        </w:rPr>
        <w:t xml:space="preserve"> (Основно решење и измене)</w:t>
      </w:r>
      <w:r>
        <w:rPr>
          <w:sz w:val="22"/>
          <w:szCs w:val="22"/>
        </w:rPr>
        <w:t>,</w:t>
      </w:r>
    </w:p>
    <w:p w:rsidR="00F96F04" w:rsidRDefault="00F96F04" w:rsidP="00F96F04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- фотокопија Потврде о пореском идентификационом броју,</w:t>
      </w:r>
    </w:p>
    <w:p w:rsidR="00F96F04" w:rsidRDefault="00F96F04" w:rsidP="00F96F04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- званичан доказ о рачуну у банци, </w:t>
      </w:r>
    </w:p>
    <w:p w:rsidR="00F96F04" w:rsidRDefault="00F96F04" w:rsidP="00F96F04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- најмање једну биографију учесника у пројекту и</w:t>
      </w:r>
    </w:p>
    <w:p w:rsidR="00F96F04" w:rsidRDefault="00F96F04" w:rsidP="00F96F04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ab/>
        <w:t>- изјаву</w:t>
      </w:r>
      <w:r>
        <w:rPr>
          <w:sz w:val="22"/>
          <w:szCs w:val="22"/>
          <w:lang w:val="sr-Cyrl-CS"/>
        </w:rPr>
        <w:t xml:space="preserve"> о прихватању обавезе корисника, која је саставни део Пријаве.</w:t>
      </w:r>
    </w:p>
    <w:p w:rsidR="00F96F04" w:rsidRDefault="00F96F04" w:rsidP="00F96F04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F96F04" w:rsidRDefault="00F96F04" w:rsidP="00F96F04">
      <w:pPr>
        <w:ind w:firstLine="720"/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Latn-RS"/>
        </w:rPr>
        <w:t>III</w:t>
      </w:r>
      <w:r>
        <w:rPr>
          <w:sz w:val="22"/>
          <w:szCs w:val="22"/>
          <w:lang w:val="sr-Cyrl-CS"/>
        </w:rPr>
        <w:tab/>
        <w:t xml:space="preserve">Образац Пријаве на Јавни конкурс може се преузети са сајта </w:t>
      </w:r>
      <w:r>
        <w:rPr>
          <w:b/>
          <w:bCs/>
          <w:sz w:val="22"/>
          <w:szCs w:val="22"/>
          <w:lang w:val="sr-Cyrl-CS"/>
        </w:rPr>
        <w:t>www.novisad.rs</w:t>
      </w:r>
      <w:r>
        <w:rPr>
          <w:b/>
          <w:bCs/>
          <w:sz w:val="22"/>
          <w:szCs w:val="22"/>
          <w:lang w:val="sr-Latn-CS"/>
        </w:rPr>
        <w:t xml:space="preserve">. </w:t>
      </w:r>
    </w:p>
    <w:p w:rsidR="00F96F04" w:rsidRDefault="00F96F04" w:rsidP="00F96F04">
      <w:pPr>
        <w:ind w:firstLine="720"/>
        <w:jc w:val="both"/>
        <w:rPr>
          <w:sz w:val="22"/>
          <w:szCs w:val="22"/>
          <w:lang w:val="sr-Cyrl-CS"/>
        </w:rPr>
      </w:pPr>
    </w:p>
    <w:p w:rsidR="00F96F04" w:rsidRDefault="00F96F04" w:rsidP="00F96F04">
      <w:pPr>
        <w:ind w:firstLine="720"/>
        <w:jc w:val="both"/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Latn-CS"/>
        </w:rPr>
        <w:t>IV</w:t>
      </w:r>
      <w:r>
        <w:rPr>
          <w:b/>
          <w:bCs/>
          <w:sz w:val="22"/>
          <w:szCs w:val="22"/>
          <w:lang w:val="sr-Latn-CS"/>
        </w:rPr>
        <w:tab/>
      </w:r>
      <w:r>
        <w:rPr>
          <w:sz w:val="22"/>
          <w:szCs w:val="22"/>
          <w:lang w:val="sr-Cyrl-CS"/>
        </w:rPr>
        <w:t>Пријаве на Јавни конкурс са пратећом документацијом подносе се лично на</w:t>
      </w:r>
    </w:p>
    <w:p w:rsidR="00F96F04" w:rsidRDefault="00F96F04" w:rsidP="00F96F04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b/>
          <w:sz w:val="22"/>
          <w:szCs w:val="22"/>
          <w:lang w:val="sr-Cyrl-CS"/>
        </w:rPr>
        <w:t>обрасцу  пријаве</w:t>
      </w:r>
      <w:r>
        <w:rPr>
          <w:sz w:val="22"/>
          <w:szCs w:val="22"/>
          <w:lang w:val="sr-Cyrl-CS"/>
        </w:rPr>
        <w:t xml:space="preserve"> који је саставни део конкурсне документације,  у  затвореној</w:t>
      </w:r>
    </w:p>
    <w:p w:rsidR="00F96F04" w:rsidRDefault="00F96F04" w:rsidP="00F96F04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lastRenderedPageBreak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>коверти у писарници Градске управе за опште послове , Трг слободе 1, Нови</w:t>
      </w:r>
    </w:p>
    <w:p w:rsidR="00F96F04" w:rsidRDefault="00F96F04" w:rsidP="00F96F0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>Сад, или путем поште препорученом пошиљком, на наведену адресу, са</w:t>
      </w:r>
    </w:p>
    <w:p w:rsidR="00F96F04" w:rsidRDefault="00F96F04" w:rsidP="00F96F04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  <w:lang w:val="sr-Cyrl-CS"/>
        </w:rPr>
        <w:tab/>
        <w:t xml:space="preserve">         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Cyrl-CS"/>
        </w:rPr>
        <w:t xml:space="preserve">назнаком:  </w:t>
      </w:r>
      <w:r>
        <w:rPr>
          <w:b/>
          <w:bCs/>
          <w:sz w:val="22"/>
          <w:szCs w:val="22"/>
          <w:lang w:val="sr-Cyrl-CS"/>
        </w:rPr>
        <w:t>Градска управа за културу Града Новог Сада</w:t>
      </w:r>
      <w:r>
        <w:rPr>
          <w:sz w:val="22"/>
          <w:szCs w:val="22"/>
          <w:lang w:val="sr-Cyrl-CS"/>
        </w:rPr>
        <w:t xml:space="preserve"> - </w:t>
      </w:r>
      <w:r>
        <w:rPr>
          <w:b/>
          <w:bCs/>
          <w:sz w:val="22"/>
          <w:szCs w:val="22"/>
          <w:lang w:val="sr-Cyrl-CS"/>
        </w:rPr>
        <w:t xml:space="preserve">Јавни конкурс за </w:t>
      </w:r>
      <w:r>
        <w:rPr>
          <w:b/>
          <w:bCs/>
          <w:sz w:val="22"/>
          <w:szCs w:val="22"/>
          <w:lang w:val="sr-Cyrl-CS"/>
        </w:rPr>
        <w:tab/>
        <w:t xml:space="preserve">         </w:t>
      </w:r>
      <w:r>
        <w:rPr>
          <w:b/>
          <w:bCs/>
          <w:sz w:val="22"/>
          <w:szCs w:val="22"/>
        </w:rPr>
        <w:tab/>
      </w:r>
      <w:r w:rsidR="005240F5">
        <w:rPr>
          <w:b/>
          <w:bCs/>
          <w:sz w:val="22"/>
          <w:szCs w:val="22"/>
          <w:lang w:val="sr-Cyrl-RS"/>
        </w:rPr>
        <w:tab/>
      </w:r>
      <w:r w:rsidR="00C507C9">
        <w:rPr>
          <w:b/>
          <w:bCs/>
          <w:sz w:val="22"/>
          <w:szCs w:val="22"/>
          <w:lang w:val="sr-Cyrl-CS"/>
        </w:rPr>
        <w:t xml:space="preserve">финансирање </w:t>
      </w:r>
      <w:r>
        <w:rPr>
          <w:b/>
          <w:bCs/>
          <w:sz w:val="22"/>
          <w:szCs w:val="22"/>
          <w:lang w:val="sr-Cyrl-CS"/>
        </w:rPr>
        <w:t xml:space="preserve">и суфинансирање програма и пројеката у култури Града </w:t>
      </w:r>
      <w:r>
        <w:rPr>
          <w:b/>
          <w:bCs/>
          <w:sz w:val="22"/>
          <w:szCs w:val="22"/>
          <w:lang w:val="sr-Cyrl-CS"/>
        </w:rPr>
        <w:tab/>
        <w:t xml:space="preserve">        </w:t>
      </w:r>
      <w:r>
        <w:rPr>
          <w:b/>
          <w:bCs/>
          <w:sz w:val="22"/>
          <w:szCs w:val="22"/>
          <w:lang w:val="sr-Latn-CS"/>
        </w:rPr>
        <w:t xml:space="preserve"> </w:t>
      </w:r>
      <w:r>
        <w:rPr>
          <w:b/>
          <w:bCs/>
          <w:sz w:val="22"/>
          <w:szCs w:val="22"/>
          <w:lang w:val="sr-Latn-CS"/>
        </w:rPr>
        <w:tab/>
      </w:r>
      <w:r w:rsidR="005240F5">
        <w:rPr>
          <w:b/>
          <w:bCs/>
          <w:sz w:val="22"/>
          <w:szCs w:val="22"/>
          <w:lang w:val="sr-Cyrl-RS"/>
        </w:rPr>
        <w:tab/>
      </w:r>
      <w:r w:rsidR="00C507C9">
        <w:rPr>
          <w:b/>
          <w:bCs/>
          <w:sz w:val="22"/>
          <w:szCs w:val="22"/>
          <w:lang w:val="sr-Cyrl-RS"/>
        </w:rPr>
        <w:tab/>
      </w:r>
      <w:r>
        <w:rPr>
          <w:b/>
          <w:bCs/>
          <w:sz w:val="22"/>
          <w:szCs w:val="22"/>
          <w:lang w:val="sr-Cyrl-CS"/>
        </w:rPr>
        <w:t xml:space="preserve">Новог Сада,  за </w:t>
      </w:r>
      <w:r w:rsidR="00C507C9">
        <w:rPr>
          <w:b/>
          <w:bCs/>
          <w:sz w:val="22"/>
          <w:szCs w:val="22"/>
          <w:lang w:val="sr-Cyrl-CS"/>
        </w:rPr>
        <w:t>другу половину 2015. године</w:t>
      </w:r>
      <w:r>
        <w:rPr>
          <w:b/>
          <w:bCs/>
          <w:sz w:val="22"/>
          <w:szCs w:val="22"/>
          <w:lang w:val="sr-Cyrl-CS"/>
        </w:rPr>
        <w:t>.</w:t>
      </w:r>
    </w:p>
    <w:p w:rsidR="00F96F04" w:rsidRDefault="00F96F04" w:rsidP="005240F5">
      <w:pPr>
        <w:ind w:left="1440"/>
        <w:jc w:val="both"/>
        <w:rPr>
          <w:sz w:val="22"/>
          <w:szCs w:val="22"/>
          <w:lang w:val="sr-Cyrl-CS"/>
        </w:rPr>
      </w:pPr>
      <w:r w:rsidRPr="005240F5">
        <w:rPr>
          <w:b/>
          <w:sz w:val="22"/>
          <w:szCs w:val="22"/>
          <w:lang w:val="sr-Cyrl-CS"/>
        </w:rPr>
        <w:t>ПРИЈАВА</w:t>
      </w:r>
      <w:r>
        <w:rPr>
          <w:sz w:val="22"/>
          <w:szCs w:val="22"/>
          <w:lang w:val="sr-Cyrl-CS"/>
        </w:rPr>
        <w:t xml:space="preserve"> садржи податке о подносиоцу пријаве, области на коју се пројекат односи, статусу подносиоца пријаве, податке о пројекту и финансијске показатеље</w:t>
      </w:r>
      <w:r w:rsidR="00C074C6">
        <w:rPr>
          <w:sz w:val="22"/>
          <w:szCs w:val="22"/>
          <w:lang w:val="sr-Cyrl-CS"/>
        </w:rPr>
        <w:t>.</w:t>
      </w:r>
    </w:p>
    <w:p w:rsidR="00F96F04" w:rsidRDefault="00F96F04" w:rsidP="00F96F04">
      <w:pPr>
        <w:ind w:firstLine="720"/>
        <w:jc w:val="both"/>
        <w:rPr>
          <w:sz w:val="22"/>
          <w:szCs w:val="22"/>
          <w:lang w:val="sr-Latn-CS"/>
        </w:rPr>
      </w:pPr>
    </w:p>
    <w:p w:rsidR="00F96F04" w:rsidRDefault="00F96F04" w:rsidP="00F96F04">
      <w:pPr>
        <w:ind w:firstLine="720"/>
        <w:jc w:val="both"/>
        <w:rPr>
          <w:sz w:val="22"/>
          <w:szCs w:val="22"/>
          <w:lang w:val="sr-Cyrl-CS"/>
        </w:rPr>
      </w:pPr>
    </w:p>
    <w:p w:rsidR="00F96F04" w:rsidRDefault="00F96F04" w:rsidP="00F96F04">
      <w:pPr>
        <w:ind w:firstLine="720"/>
        <w:jc w:val="both"/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Latn-CS"/>
        </w:rPr>
        <w:t>V</w:t>
      </w:r>
      <w:r>
        <w:rPr>
          <w:sz w:val="22"/>
          <w:szCs w:val="22"/>
          <w:lang w:val="sr-Cyrl-CS"/>
        </w:rPr>
        <w:tab/>
        <w:t xml:space="preserve">Пријаве на Јавни конкурс подносе се у року од </w:t>
      </w:r>
      <w:r w:rsidR="00735C48">
        <w:rPr>
          <w:b/>
          <w:sz w:val="22"/>
          <w:szCs w:val="22"/>
          <w:lang w:val="sr-Cyrl-CS"/>
        </w:rPr>
        <w:t>8</w:t>
      </w:r>
      <w:r>
        <w:rPr>
          <w:b/>
          <w:sz w:val="22"/>
          <w:szCs w:val="22"/>
          <w:lang w:val="sr-Cyrl-CS"/>
        </w:rPr>
        <w:t>. дана</w:t>
      </w:r>
      <w:r>
        <w:rPr>
          <w:sz w:val="22"/>
          <w:szCs w:val="22"/>
          <w:lang w:val="sr-Cyrl-CS"/>
        </w:rPr>
        <w:t xml:space="preserve"> од дана објављивања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5240F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конкурса у средствима јавног информисања, као и на интернет презентацији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5240F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Града </w:t>
      </w:r>
      <w:r>
        <w:rPr>
          <w:sz w:val="22"/>
          <w:szCs w:val="22"/>
          <w:lang w:val="sr-Cyrl-CS"/>
        </w:rPr>
        <w:tab/>
        <w:t>Новог Сада (</w:t>
      </w:r>
      <w:r>
        <w:fldChar w:fldCharType="begin"/>
      </w:r>
      <w:r>
        <w:instrText xml:space="preserve"> HYPERLINK "http://www.novisad.rs/" </w:instrText>
      </w:r>
      <w:r>
        <w:fldChar w:fldCharType="separate"/>
      </w:r>
      <w:r>
        <w:rPr>
          <w:rStyle w:val="Hyperlink"/>
          <w:b/>
          <w:bCs/>
          <w:color w:val="auto"/>
          <w:sz w:val="22"/>
          <w:szCs w:val="22"/>
          <w:lang w:val="sr-Cyrl-CS"/>
        </w:rPr>
        <w:t>www.novisad.rs</w:t>
      </w:r>
      <w:r>
        <w:fldChar w:fldCharType="end"/>
      </w:r>
      <w:r>
        <w:rPr>
          <w:b/>
          <w:bCs/>
          <w:sz w:val="22"/>
          <w:szCs w:val="22"/>
          <w:lang w:val="sr-Cyrl-CS"/>
        </w:rPr>
        <w:t xml:space="preserve">). </w:t>
      </w:r>
    </w:p>
    <w:p w:rsidR="00F96F04" w:rsidRDefault="00F96F04" w:rsidP="00F96F04">
      <w:pPr>
        <w:ind w:firstLine="720"/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            </w:t>
      </w:r>
      <w:r>
        <w:rPr>
          <w:sz w:val="22"/>
          <w:szCs w:val="22"/>
          <w:lang w:val="sr-Cyrl-CS"/>
        </w:rPr>
        <w:t>Конкурсна документација се не враћа.</w:t>
      </w:r>
    </w:p>
    <w:p w:rsidR="00F96F04" w:rsidRDefault="00F96F04" w:rsidP="00F96F04">
      <w:pPr>
        <w:ind w:firstLine="720"/>
        <w:jc w:val="both"/>
        <w:rPr>
          <w:sz w:val="22"/>
          <w:szCs w:val="22"/>
          <w:lang w:val="sr-Latn-CS"/>
        </w:rPr>
      </w:pPr>
    </w:p>
    <w:p w:rsidR="00F96F04" w:rsidRDefault="00F96F04" w:rsidP="00F96F04">
      <w:pPr>
        <w:jc w:val="both"/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 w:val="sr-Latn-CS"/>
        </w:rPr>
        <w:t>VI</w:t>
      </w:r>
      <w:r>
        <w:rPr>
          <w:b/>
          <w:bCs/>
          <w:sz w:val="22"/>
          <w:szCs w:val="22"/>
          <w:lang w:val="sr-Latn-CS"/>
        </w:rPr>
        <w:tab/>
      </w:r>
      <w:r>
        <w:rPr>
          <w:sz w:val="22"/>
          <w:szCs w:val="22"/>
          <w:lang w:val="sr-Cyrl-CS"/>
        </w:rPr>
        <w:t xml:space="preserve">Поступак Јавног конкурса спроводи </w:t>
      </w:r>
      <w:proofErr w:type="spellStart"/>
      <w:r>
        <w:rPr>
          <w:sz w:val="22"/>
          <w:szCs w:val="22"/>
        </w:rPr>
        <w:t>Комисиј</w:t>
      </w:r>
      <w:proofErr w:type="spellEnd"/>
      <w:r>
        <w:rPr>
          <w:sz w:val="22"/>
          <w:szCs w:val="22"/>
          <w:lang w:val="sr-Cyrl-CS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спровођење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поступка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јавног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5240F5">
        <w:rPr>
          <w:sz w:val="22"/>
          <w:szCs w:val="22"/>
          <w:lang w:val="sr-Cyrl-CS"/>
        </w:rPr>
        <w:tab/>
      </w:r>
      <w:proofErr w:type="spellStart"/>
      <w:r>
        <w:rPr>
          <w:sz w:val="22"/>
          <w:szCs w:val="22"/>
        </w:rPr>
        <w:t>конкурса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избор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пројеката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култури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пројеката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уметничких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5240F5">
        <w:rPr>
          <w:sz w:val="22"/>
          <w:szCs w:val="22"/>
          <w:lang w:val="sr-Cyrl-CS"/>
        </w:rPr>
        <w:tab/>
      </w:r>
      <w:proofErr w:type="spellStart"/>
      <w:r>
        <w:rPr>
          <w:sz w:val="22"/>
          <w:szCs w:val="22"/>
        </w:rPr>
        <w:t>стручних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научних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истраживања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култури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Новог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Сада</w:t>
      </w:r>
      <w:proofErr w:type="spellEnd"/>
      <w:r>
        <w:rPr>
          <w:sz w:val="22"/>
          <w:szCs w:val="22"/>
          <w:lang w:val="sr-Cyrl-CS"/>
        </w:rPr>
        <w:t>.</w:t>
      </w:r>
    </w:p>
    <w:p w:rsidR="00F96F04" w:rsidRDefault="00F96F04" w:rsidP="00F96F04">
      <w:pPr>
        <w:ind w:firstLine="720"/>
        <w:jc w:val="both"/>
        <w:rPr>
          <w:sz w:val="22"/>
          <w:szCs w:val="22"/>
          <w:lang w:val="sr-Cyrl-CS"/>
        </w:rPr>
      </w:pPr>
    </w:p>
    <w:p w:rsidR="00F96F04" w:rsidRDefault="00F96F04" w:rsidP="00F96F04">
      <w:pPr>
        <w:ind w:left="1410" w:hanging="690"/>
        <w:jc w:val="both"/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Latn-CS"/>
        </w:rPr>
        <w:t>VII</w:t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Cyrl-CS"/>
        </w:rPr>
        <w:t xml:space="preserve">Неблаговремене и непотпуне пријаве на конкурс, пријаве које нису попуњене на </w:t>
      </w:r>
      <w:r>
        <w:rPr>
          <w:sz w:val="22"/>
          <w:szCs w:val="22"/>
          <w:lang w:val="sr-Cyrl-CS"/>
        </w:rPr>
        <w:tab/>
        <w:t xml:space="preserve">прописаном обрасцу, пријаве упућене факсом или електронском поштом, као и </w:t>
      </w:r>
      <w:r>
        <w:rPr>
          <w:sz w:val="22"/>
          <w:szCs w:val="22"/>
          <w:lang w:val="sr-Cyrl-CS"/>
        </w:rPr>
        <w:tab/>
        <w:t xml:space="preserve">пријаве оних учесника на конкурсу, који су у претходној години остварили </w:t>
      </w:r>
      <w:r>
        <w:rPr>
          <w:sz w:val="22"/>
          <w:szCs w:val="22"/>
          <w:lang w:val="sr-Cyrl-CS"/>
        </w:rPr>
        <w:tab/>
        <w:t xml:space="preserve">право на финансирање, односно суфинансирање пројеката средствима из буџета </w:t>
      </w:r>
      <w:r>
        <w:rPr>
          <w:sz w:val="22"/>
          <w:szCs w:val="22"/>
          <w:lang w:val="sr-Cyrl-CS"/>
        </w:rPr>
        <w:tab/>
        <w:t xml:space="preserve">Града, а нису поднели извештај о реализацији пројекта, Комисија неће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разматрати. Такође, за </w:t>
      </w:r>
      <w:r>
        <w:rPr>
          <w:b/>
          <w:sz w:val="22"/>
          <w:szCs w:val="22"/>
          <w:lang w:val="sr-Cyrl-CS"/>
        </w:rPr>
        <w:t>непотпуне ПРИЈАВЕ</w:t>
      </w:r>
      <w:r>
        <w:rPr>
          <w:sz w:val="22"/>
          <w:szCs w:val="22"/>
          <w:lang w:val="sr-Cyrl-CS"/>
        </w:rPr>
        <w:t xml:space="preserve"> ће се сматрати оне ПРИЈАВЕ, у којима трошкови пројекта </w:t>
      </w:r>
      <w:r w:rsidRPr="00C074C6">
        <w:rPr>
          <w:b/>
          <w:sz w:val="22"/>
          <w:szCs w:val="22"/>
          <w:u w:val="single"/>
          <w:lang w:val="sr-Cyrl-CS"/>
        </w:rPr>
        <w:t>нису таксативно наведени</w:t>
      </w:r>
      <w:r w:rsidR="00C507C9">
        <w:rPr>
          <w:sz w:val="22"/>
          <w:szCs w:val="22"/>
          <w:lang w:val="sr-Cyrl-CS"/>
        </w:rPr>
        <w:t>.</w:t>
      </w:r>
    </w:p>
    <w:p w:rsidR="00F96F04" w:rsidRDefault="00F96F04" w:rsidP="00F96F04">
      <w:pPr>
        <w:ind w:firstLine="720"/>
        <w:jc w:val="both"/>
        <w:rPr>
          <w:sz w:val="22"/>
          <w:szCs w:val="22"/>
          <w:lang w:val="sr-Cyrl-CS"/>
        </w:rPr>
      </w:pPr>
    </w:p>
    <w:p w:rsidR="00F96F04" w:rsidRDefault="00F96F04" w:rsidP="00F96F04">
      <w:pPr>
        <w:ind w:firstLine="720"/>
        <w:jc w:val="both"/>
        <w:rPr>
          <w:b/>
          <w:sz w:val="22"/>
          <w:szCs w:val="22"/>
          <w:lang w:val="sr-Cyrl-RS"/>
        </w:rPr>
      </w:pPr>
      <w:r>
        <w:rPr>
          <w:b/>
          <w:bCs/>
          <w:sz w:val="22"/>
          <w:szCs w:val="22"/>
        </w:rPr>
        <w:t>VIII</w:t>
      </w:r>
      <w:r>
        <w:rPr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>КРИТЕРИЈУМИ ЗА ДОДЕЛУ НОВЧАНИХ СРЕДСТАВА</w:t>
      </w:r>
    </w:p>
    <w:p w:rsidR="00F96F04" w:rsidRDefault="00F96F04" w:rsidP="00F96F04">
      <w:pPr>
        <w:ind w:firstLine="720"/>
        <w:jc w:val="both"/>
        <w:rPr>
          <w:sz w:val="22"/>
          <w:szCs w:val="22"/>
          <w:lang w:val="sr-Cyrl-RS"/>
        </w:rPr>
      </w:pPr>
    </w:p>
    <w:p w:rsidR="00F96F04" w:rsidRDefault="00F96F04" w:rsidP="00F96F04">
      <w:pPr>
        <w:ind w:left="1410" w:hanging="690"/>
        <w:jc w:val="both"/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Градска управа за културу </w:t>
      </w:r>
      <w:r>
        <w:rPr>
          <w:b/>
          <w:sz w:val="22"/>
          <w:szCs w:val="22"/>
          <w:lang w:val="sr-Cyrl-CS"/>
        </w:rPr>
        <w:t>НЕЋЕ</w:t>
      </w:r>
      <w:r>
        <w:rPr>
          <w:sz w:val="22"/>
          <w:szCs w:val="22"/>
          <w:lang w:val="sr-Cyrl-CS"/>
        </w:rPr>
        <w:t xml:space="preserve"> финансирати и суфинансирати: сталне трошкове  (грејање, струја, телефон, провизије код банке, закуп простора, плате запослених</w:t>
      </w:r>
      <w:r>
        <w:rPr>
          <w:sz w:val="22"/>
          <w:szCs w:val="22"/>
          <w:lang w:val="sr-Latn-RS"/>
        </w:rPr>
        <w:t xml:space="preserve">, </w:t>
      </w:r>
      <w:r>
        <w:rPr>
          <w:sz w:val="22"/>
          <w:szCs w:val="22"/>
          <w:lang w:val="sr-Cyrl-RS"/>
        </w:rPr>
        <w:t>трошкове горива и путовања</w:t>
      </w:r>
      <w:r>
        <w:rPr>
          <w:sz w:val="22"/>
          <w:szCs w:val="22"/>
          <w:lang w:val="sr-Cyrl-CS"/>
        </w:rPr>
        <w:t xml:space="preserve"> код Подносиоца пријаве), набавку опреме, угоститељске услуге. Трошкови репрезентације и трошкови смештаја учесника</w:t>
      </w:r>
      <w:r w:rsidR="00426AD5">
        <w:rPr>
          <w:sz w:val="22"/>
          <w:szCs w:val="22"/>
          <w:lang w:val="sr-Cyrl-CS"/>
        </w:rPr>
        <w:t>, као и путни трошкови,</w:t>
      </w:r>
      <w:r>
        <w:rPr>
          <w:sz w:val="22"/>
          <w:szCs w:val="22"/>
          <w:lang w:val="sr-Cyrl-CS"/>
        </w:rPr>
        <w:t xml:space="preserve"> </w:t>
      </w:r>
      <w:r w:rsidR="00C074C6">
        <w:rPr>
          <w:sz w:val="22"/>
          <w:szCs w:val="22"/>
          <w:lang w:val="sr-Cyrl-CS"/>
        </w:rPr>
        <w:t>везани</w:t>
      </w:r>
      <w:r w:rsidR="00426AD5">
        <w:rPr>
          <w:sz w:val="22"/>
          <w:szCs w:val="22"/>
          <w:lang w:val="sr-Cyrl-CS"/>
        </w:rPr>
        <w:t xml:space="preserve"> за пројекат,</w:t>
      </w:r>
      <w:r>
        <w:rPr>
          <w:sz w:val="22"/>
          <w:szCs w:val="22"/>
          <w:lang w:val="sr-Cyrl-CS"/>
        </w:rPr>
        <w:t xml:space="preserve"> ће се суфинансирати у изузетним случајевима када је програм таквог карактера да укључује ове елементе, а које ће Комисија посебно разматрати и одобравати.</w:t>
      </w:r>
      <w:bookmarkStart w:id="0" w:name="_GoBack"/>
      <w:bookmarkEnd w:id="0"/>
      <w:r>
        <w:rPr>
          <w:sz w:val="22"/>
          <w:szCs w:val="22"/>
          <w:lang w:val="sr-Cyrl-CS"/>
        </w:rPr>
        <w:t xml:space="preserve"> </w:t>
      </w:r>
    </w:p>
    <w:p w:rsidR="00426AD5" w:rsidRPr="00426AD5" w:rsidRDefault="00426AD5" w:rsidP="00426AD5">
      <w:pPr>
        <w:ind w:left="1410"/>
        <w:jc w:val="both"/>
        <w:rPr>
          <w:sz w:val="22"/>
          <w:szCs w:val="22"/>
          <w:lang w:val="sr-Cyrl-CS"/>
        </w:rPr>
      </w:pPr>
      <w:r w:rsidRPr="00426AD5">
        <w:rPr>
          <w:sz w:val="22"/>
          <w:szCs w:val="22"/>
          <w:lang w:val="sr-Cyrl-CS"/>
        </w:rPr>
        <w:t xml:space="preserve">Носилац пројекта  </w:t>
      </w:r>
      <w:r w:rsidR="00C074C6">
        <w:rPr>
          <w:b/>
          <w:sz w:val="22"/>
          <w:szCs w:val="22"/>
          <w:lang w:val="sr-Cyrl-CS"/>
        </w:rPr>
        <w:t xml:space="preserve">НЕ МОЖЕ </w:t>
      </w:r>
      <w:r w:rsidRPr="00426AD5">
        <w:rPr>
          <w:sz w:val="22"/>
          <w:szCs w:val="22"/>
          <w:lang w:val="sr-Cyrl-CS"/>
        </w:rPr>
        <w:t>средствима добијеним конкурсом да располаже на такав начин да ангажује неко друго правно лице, које би реализовало пројекат уместо правног лица учесника на конкурсу, да сре</w:t>
      </w:r>
      <w:r>
        <w:rPr>
          <w:sz w:val="22"/>
          <w:szCs w:val="22"/>
          <w:lang w:val="sr-Cyrl-CS"/>
        </w:rPr>
        <w:t>дства или део средстава утроши з</w:t>
      </w:r>
      <w:r w:rsidRPr="00426AD5">
        <w:rPr>
          <w:sz w:val="22"/>
          <w:szCs w:val="22"/>
          <w:lang w:val="sr-Cyrl-CS"/>
        </w:rPr>
        <w:t>а набавку или одржавање опреме, текуће трошкове, измиривање обавеза према регулаторним телима, односно све што се не односи искључиво на пројекат</w:t>
      </w:r>
      <w:r w:rsidR="00727499">
        <w:rPr>
          <w:sz w:val="22"/>
          <w:szCs w:val="22"/>
          <w:lang w:val="sr-Cyrl-CS"/>
        </w:rPr>
        <w:t>.</w:t>
      </w:r>
    </w:p>
    <w:p w:rsidR="00F96F04" w:rsidRPr="00426AD5" w:rsidRDefault="00F96F04" w:rsidP="00F96F04">
      <w:pPr>
        <w:ind w:left="1410" w:hanging="690"/>
        <w:jc w:val="both"/>
        <w:rPr>
          <w:sz w:val="22"/>
          <w:szCs w:val="22"/>
          <w:lang w:val="sr-Cyrl-CS"/>
        </w:rPr>
      </w:pPr>
    </w:p>
    <w:p w:rsidR="00F96F04" w:rsidRDefault="00F96F04" w:rsidP="00F96F04">
      <w:pPr>
        <w:ind w:firstLine="708"/>
        <w:rPr>
          <w:b/>
          <w:lang w:val="sr-Latn-RS"/>
        </w:rPr>
      </w:pPr>
      <w:r>
        <w:rPr>
          <w:b/>
          <w:lang w:val="sr-Latn-RS"/>
        </w:rPr>
        <w:t>IX</w:t>
      </w:r>
      <w:r>
        <w:rPr>
          <w:b/>
          <w:lang w:val="sr-Latn-RS"/>
        </w:rPr>
        <w:tab/>
      </w:r>
      <w:r>
        <w:rPr>
          <w:b/>
          <w:lang w:val="sr-Cyrl-RS"/>
        </w:rPr>
        <w:t>ПОСЕБНИ УСЛОВИ КОНКУРСА</w:t>
      </w:r>
    </w:p>
    <w:p w:rsidR="00F96F04" w:rsidRDefault="00F96F04" w:rsidP="00F96F04">
      <w:pPr>
        <w:ind w:left="1773"/>
        <w:rPr>
          <w:b/>
          <w:lang w:val="sr-Cyrl-RS"/>
        </w:rPr>
      </w:pPr>
    </w:p>
    <w:p w:rsidR="00F96F04" w:rsidRDefault="00F96F04" w:rsidP="00F96F04">
      <w:pPr>
        <w:ind w:left="1413"/>
        <w:rPr>
          <w:lang w:val="sr-Cyrl-RS"/>
        </w:rPr>
      </w:pPr>
      <w:r>
        <w:rPr>
          <w:lang w:val="sr-Cyrl-RS"/>
        </w:rPr>
        <w:t xml:space="preserve">Подносилац пријаве може да учествује на Конкурсу са </w:t>
      </w:r>
      <w:r>
        <w:rPr>
          <w:b/>
          <w:lang w:val="sr-Cyrl-RS"/>
        </w:rPr>
        <w:t>највише 3 (три)</w:t>
      </w:r>
      <w:r>
        <w:rPr>
          <w:lang w:val="sr-Cyrl-RS"/>
        </w:rPr>
        <w:t xml:space="preserve">  пројекта.</w:t>
      </w:r>
    </w:p>
    <w:p w:rsidR="00F96F04" w:rsidRDefault="00F96F04" w:rsidP="00F96F04">
      <w:pPr>
        <w:ind w:left="705" w:firstLine="708"/>
        <w:rPr>
          <w:b/>
          <w:lang w:val="sr-Cyrl-RS"/>
        </w:rPr>
      </w:pPr>
      <w:r>
        <w:rPr>
          <w:lang w:val="sr-Cyrl-RS"/>
        </w:rPr>
        <w:t xml:space="preserve">Пријава и приложена документација се подносе у </w:t>
      </w:r>
      <w:r>
        <w:rPr>
          <w:b/>
          <w:lang w:val="sr-Cyrl-RS"/>
        </w:rPr>
        <w:t>једном примерку.</w:t>
      </w:r>
    </w:p>
    <w:p w:rsidR="00F96F04" w:rsidRDefault="00F96F04" w:rsidP="00F96F04">
      <w:pPr>
        <w:ind w:left="705" w:firstLine="708"/>
        <w:rPr>
          <w:b/>
          <w:lang w:val="sr-Cyrl-RS"/>
        </w:rPr>
      </w:pPr>
    </w:p>
    <w:p w:rsidR="00F96F04" w:rsidRDefault="00F96F04" w:rsidP="00F96F04">
      <w:pPr>
        <w:rPr>
          <w:b/>
          <w:lang w:val="sr-Cyrl-RS"/>
        </w:rPr>
      </w:pPr>
    </w:p>
    <w:p w:rsidR="00F96F04" w:rsidRDefault="00F96F04" w:rsidP="00F96F04">
      <w:pPr>
        <w:rPr>
          <w:b/>
          <w:lang w:val="sr-Cyrl-RS"/>
        </w:rPr>
      </w:pPr>
    </w:p>
    <w:p w:rsidR="00D677F5" w:rsidRDefault="00D677F5"/>
    <w:sectPr w:rsidR="00D67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D3C"/>
    <w:multiLevelType w:val="hybridMultilevel"/>
    <w:tmpl w:val="38AA5FBC"/>
    <w:lvl w:ilvl="0" w:tplc="1CB4A4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04"/>
    <w:rsid w:val="00426AD5"/>
    <w:rsid w:val="005240F5"/>
    <w:rsid w:val="00727499"/>
    <w:rsid w:val="00735C48"/>
    <w:rsid w:val="007F2017"/>
    <w:rsid w:val="00947876"/>
    <w:rsid w:val="00AE1DB4"/>
    <w:rsid w:val="00BD6CE9"/>
    <w:rsid w:val="00C074C6"/>
    <w:rsid w:val="00C507C9"/>
    <w:rsid w:val="00D677F5"/>
    <w:rsid w:val="00F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96F04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F0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96F04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F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4FAA-ABEA-4012-A893-67C283E5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Petrovic</dc:creator>
  <cp:lastModifiedBy>Marija Petrovic</cp:lastModifiedBy>
  <cp:revision>18</cp:revision>
  <cp:lastPrinted>2015-08-21T09:45:00Z</cp:lastPrinted>
  <dcterms:created xsi:type="dcterms:W3CDTF">2015-07-07T12:09:00Z</dcterms:created>
  <dcterms:modified xsi:type="dcterms:W3CDTF">2015-08-21T09:47:00Z</dcterms:modified>
</cp:coreProperties>
</file>