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DE" w:rsidRDefault="00566CDE" w:rsidP="00566CDE">
      <w:pPr>
        <w:pStyle w:val="Bezrazmaka"/>
        <w:ind w:firstLine="708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Комисији за израду Годишњег програма заштите, уређења и коришћења пољопривредног земљишта на територији Града Новог Сада</w:t>
      </w:r>
    </w:p>
    <w:p w:rsidR="00566CDE" w:rsidRDefault="00566CDE" w:rsidP="00566CDE">
      <w:pPr>
        <w:jc w:val="center"/>
        <w:rPr>
          <w:sz w:val="24"/>
          <w:szCs w:val="24"/>
          <w:lang w:val="sr-Cyrl-RS"/>
        </w:rPr>
      </w:pPr>
    </w:p>
    <w:p w:rsidR="00566CDE" w:rsidRDefault="00566CDE" w:rsidP="00566CDE">
      <w:pPr>
        <w:pStyle w:val="Bezrazmaka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З А Х Т Е В</w:t>
      </w:r>
    </w:p>
    <w:p w:rsidR="00566CDE" w:rsidRDefault="00566CDE" w:rsidP="00566CDE">
      <w:pPr>
        <w:pStyle w:val="Bezrazmaka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остваривање права коришћења без плаћања накнаде пољопривредног земљишта у државној својини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sr-Cyrl-RS"/>
        </w:rPr>
        <w:t>на територији Града Новог Сада за 201</w:t>
      </w:r>
      <w:r>
        <w:rPr>
          <w:b/>
          <w:sz w:val="24"/>
          <w:szCs w:val="24"/>
          <w:lang w:val="sr-Cyrl-RS"/>
        </w:rPr>
        <w:t>9</w:t>
      </w:r>
      <w:r>
        <w:rPr>
          <w:b/>
          <w:sz w:val="24"/>
          <w:szCs w:val="24"/>
          <w:lang w:val="sr-Cyrl-RS"/>
        </w:rPr>
        <w:t>. годину</w:t>
      </w:r>
    </w:p>
    <w:p w:rsidR="00566CDE" w:rsidRDefault="00566CDE" w:rsidP="00566CDE">
      <w:pPr>
        <w:pStyle w:val="Bezrazmaka"/>
        <w:jc w:val="both"/>
        <w:rPr>
          <w:lang w:val="sr-Cyrl-RS"/>
        </w:rPr>
      </w:pPr>
    </w:p>
    <w:tbl>
      <w:tblPr>
        <w:tblStyle w:val="Koordinatnamreatabele"/>
        <w:tblW w:w="9782" w:type="dxa"/>
        <w:tblInd w:w="-318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566CDE" w:rsidTr="00566CD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Bezrazmaka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566CDE" w:rsidTr="00566CD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Пуно пословно име (образовна установа-школа, пољопривредна стручна служба, социјална установа, </w:t>
            </w:r>
            <w:proofErr w:type="spellStart"/>
            <w:r>
              <w:rPr>
                <w:lang w:val="sr-Cyrl-RS"/>
              </w:rPr>
              <w:t>високообразовна</w:t>
            </w:r>
            <w:proofErr w:type="spellEnd"/>
            <w:r>
              <w:rPr>
                <w:lang w:val="sr-Cyrl-RS"/>
              </w:rPr>
              <w:t xml:space="preserve"> установа-факултет или научни </w:t>
            </w:r>
            <w:proofErr w:type="spellStart"/>
            <w:r>
              <w:rPr>
                <w:lang w:val="sr-Cyrl-RS"/>
              </w:rPr>
              <w:t>иснтитут</w:t>
            </w:r>
            <w:proofErr w:type="spellEnd"/>
            <w:r>
              <w:rPr>
                <w:lang w:val="sr-Cyrl-RS"/>
              </w:rPr>
              <w:t xml:space="preserve"> чији је оснивач држава, установа за извршење кривичних санкција, правно лице у државној својини регистровано за послове у области шумарства (у даљем тексту: установа)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Седиште установе (поштански број, место, улица и број)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 телефона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 факса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en-US"/>
              </w:rPr>
              <w:t>E-mail</w:t>
            </w:r>
            <w:r>
              <w:rPr>
                <w:lang w:val="sr-Cyrl-RS"/>
              </w:rPr>
              <w:t xml:space="preserve"> адреса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Матични број: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ПИБ подносиоца: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Име, презиме и функција одговорног лица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 телефона и е</w:t>
            </w:r>
            <w:r>
              <w:rPr>
                <w:lang w:val="en-US"/>
              </w:rPr>
              <w:t>-mail</w:t>
            </w:r>
            <w:r>
              <w:rPr>
                <w:lang w:val="sr-Cyrl-RS"/>
              </w:rPr>
              <w:t xml:space="preserve"> адреса одговорног лица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 лица за контакт, телефон, мобилни телефон и е</w:t>
            </w:r>
            <w:r>
              <w:rPr>
                <w:lang w:val="en-US"/>
              </w:rPr>
              <w:t>-mail</w:t>
            </w:r>
            <w:r>
              <w:rPr>
                <w:lang w:val="sr-Cyrl-RS"/>
              </w:rPr>
              <w:t xml:space="preserve"> адреса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</w:tr>
    </w:tbl>
    <w:p w:rsidR="00566CDE" w:rsidRDefault="00566CDE" w:rsidP="00566CDE">
      <w:pPr>
        <w:pStyle w:val="Bezrazmaka"/>
        <w:jc w:val="both"/>
        <w:rPr>
          <w:lang w:val="sr-Cyrl-RS"/>
        </w:rPr>
      </w:pPr>
    </w:p>
    <w:tbl>
      <w:tblPr>
        <w:tblStyle w:val="Koordinatnamreatabele"/>
        <w:tblW w:w="9782" w:type="dxa"/>
        <w:tblInd w:w="-318" w:type="dxa"/>
        <w:tblLook w:val="04A0" w:firstRow="1" w:lastRow="0" w:firstColumn="1" w:lastColumn="0" w:noHBand="0" w:noVBand="1"/>
      </w:tblPr>
      <w:tblGrid>
        <w:gridCol w:w="2175"/>
        <w:gridCol w:w="1857"/>
        <w:gridCol w:w="1841"/>
        <w:gridCol w:w="17"/>
        <w:gridCol w:w="1858"/>
        <w:gridCol w:w="2034"/>
      </w:tblGrid>
      <w:tr w:rsidR="00566CDE" w:rsidTr="00566CD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Bezrazmaka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566CDE" w:rsidTr="00566CD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Катастарска општина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поседов. листа или листа непокрет.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катастарске парцеле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Култура и класа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Површина (ха, ари, м²)</w:t>
            </w:r>
          </w:p>
        </w:tc>
      </w:tr>
      <w:tr w:rsidR="00566CDE" w:rsidTr="00566CD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7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Bezrazmaka"/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>Да ли подносилац захтева користи пољопривредно земљиште у државној својини без плаћања накнаде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Bezrazmaka"/>
              <w:jc w:val="both"/>
              <w:rPr>
                <w:lang w:val="sr-Cyrl-RS"/>
              </w:rPr>
            </w:pPr>
          </w:p>
        </w:tc>
      </w:tr>
    </w:tbl>
    <w:p w:rsidR="00566CDE" w:rsidRDefault="00566CDE" w:rsidP="00566CDE">
      <w:pPr>
        <w:pStyle w:val="Bezrazmaka"/>
        <w:jc w:val="both"/>
        <w:rPr>
          <w:lang w:val="sr-Cyrl-RS"/>
        </w:rPr>
      </w:pPr>
    </w:p>
    <w:p w:rsidR="00566CDE" w:rsidRDefault="00566CDE" w:rsidP="00566CDE">
      <w:pPr>
        <w:rPr>
          <w:lang w:val="sr-Cyrl-RS"/>
        </w:rPr>
      </w:pPr>
      <w:r>
        <w:rPr>
          <w:lang w:val="sr-Cyrl-RS"/>
        </w:rPr>
        <w:br w:type="page"/>
      </w:r>
    </w:p>
    <w:tbl>
      <w:tblPr>
        <w:tblStyle w:val="Koordinatnamreatabele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566CDE" w:rsidTr="00566CDE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Bezrazmaka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ПОТРЕБНА ДОКУМЕНТАЦИЈА (заокружити)</w:t>
            </w:r>
          </w:p>
        </w:tc>
      </w:tr>
      <w:tr w:rsidR="00566CDE" w:rsidTr="00566CDE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Bezrazmaka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</w:rPr>
              <w:t xml:space="preserve">1) </w:t>
            </w:r>
            <w:proofErr w:type="spellStart"/>
            <w:r>
              <w:rPr>
                <w:color w:val="000000"/>
                <w:sz w:val="24"/>
                <w:szCs w:val="24"/>
              </w:rPr>
              <w:t>Захтев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остваривање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sr-Cyrl-RS"/>
              </w:rPr>
              <w:t xml:space="preserve">права коришћења </w:t>
            </w:r>
            <w:proofErr w:type="spellStart"/>
            <w:r>
              <w:rPr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плаћања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накнаде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потписан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стране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одговорног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лица</w:t>
            </w:r>
            <w:proofErr w:type="spellEnd"/>
            <w:r>
              <w:rPr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  <w:tr w:rsidR="00566CDE" w:rsidTr="00566CDE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Bezrazmaka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color w:val="000000"/>
                <w:sz w:val="24"/>
                <w:szCs w:val="24"/>
              </w:rPr>
              <w:t>Акт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color w:val="000000"/>
                <w:sz w:val="24"/>
                <w:szCs w:val="24"/>
              </w:rPr>
              <w:t>оснивању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установе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односно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извод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привредног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регистра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правно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лице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старији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шест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месеци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  <w:tr w:rsidR="00566CDE" w:rsidTr="00566CDE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Bezrazmaka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</w:rPr>
              <w:t xml:space="preserve">3) </w:t>
            </w:r>
            <w:proofErr w:type="spellStart"/>
            <w:r>
              <w:rPr>
                <w:color w:val="000000"/>
                <w:sz w:val="24"/>
                <w:szCs w:val="24"/>
              </w:rPr>
              <w:t>Изјава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подносиоца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захтева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коју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површину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пољопривредног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земљишта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color w:val="000000"/>
                <w:sz w:val="24"/>
                <w:szCs w:val="24"/>
              </w:rPr>
              <w:t>државној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својини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већ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користи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плаћања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накнаде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(у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складу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чланом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61.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Закона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пољопривредном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земљишту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територији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Републике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Србије</w:t>
            </w:r>
            <w:proofErr w:type="spellEnd"/>
            <w:r>
              <w:rPr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</w:tbl>
    <w:p w:rsidR="00566CDE" w:rsidRDefault="00566CDE" w:rsidP="00566CDE">
      <w:pPr>
        <w:pStyle w:val="Bezrazmaka"/>
        <w:jc w:val="both"/>
        <w:rPr>
          <w:lang w:val="sr-Cyrl-RS"/>
        </w:rPr>
      </w:pPr>
    </w:p>
    <w:p w:rsidR="00566CDE" w:rsidRDefault="00566CDE" w:rsidP="00566CDE">
      <w:pPr>
        <w:pStyle w:val="Bezrazmaka"/>
        <w:jc w:val="both"/>
        <w:rPr>
          <w:lang w:val="sr-Cyrl-RS"/>
        </w:rPr>
      </w:pPr>
    </w:p>
    <w:p w:rsidR="00566CDE" w:rsidRDefault="00566CDE" w:rsidP="00566CDE">
      <w:pPr>
        <w:pStyle w:val="Bezrazmaka"/>
        <w:jc w:val="both"/>
        <w:rPr>
          <w:lang w:val="sr-Cyrl-RS"/>
        </w:rPr>
      </w:pPr>
    </w:p>
    <w:p w:rsidR="00566CDE" w:rsidRDefault="00566CDE" w:rsidP="00566CDE">
      <w:pPr>
        <w:pStyle w:val="Bezrazmaka"/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566CDE" w:rsidRDefault="00566CDE" w:rsidP="00566CDE">
      <w:pPr>
        <w:pStyle w:val="Bezrazmaka"/>
        <w:jc w:val="both"/>
        <w:rPr>
          <w:sz w:val="24"/>
          <w:szCs w:val="24"/>
          <w:lang w:val="sr-Cyrl-RS"/>
        </w:rPr>
      </w:pPr>
    </w:p>
    <w:p w:rsidR="00566CDE" w:rsidRDefault="00566CDE" w:rsidP="00566CDE">
      <w:pPr>
        <w:pStyle w:val="Bezrazmaka"/>
        <w:jc w:val="both"/>
        <w:rPr>
          <w:sz w:val="24"/>
          <w:szCs w:val="24"/>
          <w:lang w:val="sr-Cyrl-RS"/>
        </w:rPr>
      </w:pPr>
    </w:p>
    <w:p w:rsidR="00566CDE" w:rsidRDefault="00566CDE" w:rsidP="00566CDE">
      <w:pPr>
        <w:pStyle w:val="Bezrazmaka"/>
        <w:ind w:left="5664"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Подносилац </w:t>
      </w:r>
      <w:proofErr w:type="spellStart"/>
      <w:r>
        <w:rPr>
          <w:sz w:val="24"/>
          <w:szCs w:val="24"/>
          <w:lang w:val="sr-Cyrl-RS"/>
        </w:rPr>
        <w:t>захетва</w:t>
      </w:r>
      <w:proofErr w:type="spellEnd"/>
    </w:p>
    <w:p w:rsidR="00566CDE" w:rsidRDefault="00566CDE" w:rsidP="00566CDE">
      <w:pPr>
        <w:pStyle w:val="Bezrazmaka"/>
        <w:jc w:val="both"/>
        <w:rPr>
          <w:sz w:val="24"/>
          <w:szCs w:val="24"/>
          <w:lang w:val="sr-Cyrl-RS"/>
        </w:rPr>
      </w:pPr>
    </w:p>
    <w:p w:rsidR="00566CDE" w:rsidRDefault="00566CDE" w:rsidP="00566CDE">
      <w:pPr>
        <w:pStyle w:val="Bezrazmaka"/>
        <w:jc w:val="both"/>
        <w:rPr>
          <w:sz w:val="24"/>
          <w:szCs w:val="24"/>
          <w:lang w:val="sr-Cyrl-RS"/>
        </w:rPr>
      </w:pPr>
    </w:p>
    <w:p w:rsidR="00566CDE" w:rsidRDefault="00566CDE" w:rsidP="00566CDE">
      <w:pPr>
        <w:pStyle w:val="Bezrazmaka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__________________</w:t>
      </w:r>
    </w:p>
    <w:p w:rsidR="00566CDE" w:rsidRDefault="00566CDE" w:rsidP="00566CDE">
      <w:pPr>
        <w:pStyle w:val="Bezrazmaka"/>
        <w:jc w:val="both"/>
        <w:rPr>
          <w:sz w:val="24"/>
          <w:szCs w:val="24"/>
          <w:lang w:val="sr-Cyrl-RS"/>
        </w:rPr>
      </w:pPr>
    </w:p>
    <w:p w:rsidR="00566CDE" w:rsidRDefault="00566CDE" w:rsidP="00566CDE">
      <w:pPr>
        <w:pStyle w:val="Bezrazmaka"/>
        <w:jc w:val="both"/>
        <w:rPr>
          <w:sz w:val="24"/>
          <w:szCs w:val="24"/>
          <w:lang w:val="sr-Cyrl-RS"/>
        </w:rPr>
      </w:pPr>
    </w:p>
    <w:p w:rsidR="00566CDE" w:rsidRDefault="00566CDE" w:rsidP="00566CDE">
      <w:pPr>
        <w:pStyle w:val="Bezrazmaka"/>
        <w:jc w:val="both"/>
        <w:rPr>
          <w:sz w:val="24"/>
          <w:szCs w:val="24"/>
          <w:lang w:val="sr-Cyrl-RS"/>
        </w:rPr>
      </w:pPr>
    </w:p>
    <w:p w:rsidR="00566CDE" w:rsidRDefault="00566CDE" w:rsidP="00566CDE">
      <w:pPr>
        <w:pStyle w:val="Bezrazmaka"/>
        <w:jc w:val="both"/>
        <w:rPr>
          <w:sz w:val="24"/>
          <w:szCs w:val="24"/>
          <w:lang w:val="sr-Cyrl-RS"/>
        </w:rPr>
      </w:pPr>
    </w:p>
    <w:p w:rsidR="00566CDE" w:rsidRDefault="00566CDE" w:rsidP="00566CDE">
      <w:pPr>
        <w:pStyle w:val="Bezrazmaka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Датум:__________201</w:t>
      </w:r>
      <w:r>
        <w:rPr>
          <w:sz w:val="24"/>
          <w:szCs w:val="24"/>
          <w:lang w:val="sr-Cyrl-RS"/>
        </w:rPr>
        <w:t>8</w:t>
      </w:r>
      <w:bookmarkStart w:id="0" w:name="_GoBack"/>
      <w:bookmarkEnd w:id="0"/>
      <w:r>
        <w:rPr>
          <w:sz w:val="24"/>
          <w:szCs w:val="24"/>
          <w:lang w:val="sr-Cyrl-RS"/>
        </w:rPr>
        <w:t>. године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М.П.</w:t>
      </w:r>
    </w:p>
    <w:p w:rsidR="00566CDE" w:rsidRDefault="00566CDE" w:rsidP="00566CDE">
      <w:pPr>
        <w:pStyle w:val="Bezrazmaka"/>
        <w:jc w:val="both"/>
        <w:rPr>
          <w:sz w:val="24"/>
          <w:szCs w:val="24"/>
          <w:lang w:val="sr-Cyrl-RS"/>
        </w:rPr>
      </w:pPr>
    </w:p>
    <w:p w:rsidR="00566CDE" w:rsidRDefault="00566CDE" w:rsidP="00566CDE">
      <w:pPr>
        <w:pStyle w:val="Bezrazmaka"/>
        <w:jc w:val="both"/>
        <w:rPr>
          <w:sz w:val="24"/>
          <w:szCs w:val="24"/>
          <w:lang w:val="sr-Cyrl-RS"/>
        </w:rPr>
      </w:pPr>
    </w:p>
    <w:p w:rsidR="00566CDE" w:rsidRDefault="00566CDE" w:rsidP="00566CDE">
      <w:pPr>
        <w:pStyle w:val="Bezrazmaka"/>
        <w:jc w:val="both"/>
        <w:rPr>
          <w:sz w:val="24"/>
          <w:szCs w:val="24"/>
          <w:lang w:val="sr-Cyrl-RS"/>
        </w:rPr>
      </w:pPr>
    </w:p>
    <w:p w:rsidR="00566CDE" w:rsidRDefault="00566CDE" w:rsidP="00566CDE">
      <w:pPr>
        <w:pStyle w:val="Bezrazmaka"/>
        <w:jc w:val="both"/>
        <w:rPr>
          <w:sz w:val="24"/>
          <w:szCs w:val="24"/>
          <w:lang w:val="sr-Cyrl-RS"/>
        </w:rPr>
      </w:pPr>
    </w:p>
    <w:p w:rsidR="00566CDE" w:rsidRDefault="00566CDE" w:rsidP="00566CDE">
      <w:pPr>
        <w:pStyle w:val="Bezrazmaka"/>
        <w:jc w:val="both"/>
        <w:rPr>
          <w:sz w:val="24"/>
          <w:szCs w:val="24"/>
          <w:lang w:val="sr-Cyrl-RS"/>
        </w:rPr>
      </w:pPr>
    </w:p>
    <w:p w:rsidR="00566CDE" w:rsidRDefault="00566CDE" w:rsidP="00566CDE">
      <w:pPr>
        <w:pStyle w:val="Bezrazmaka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Уколико већ користи пољопривредно земљиште у државној својини по овом основу, уписати локацију тог земљишта, катастарску општину, катастарску парцелу и површину.</w:t>
      </w:r>
    </w:p>
    <w:p w:rsidR="00566CDE" w:rsidRDefault="00566CDE" w:rsidP="00566CDE">
      <w:pPr>
        <w:pStyle w:val="Bezrazmaka"/>
        <w:jc w:val="both"/>
        <w:rPr>
          <w:b/>
          <w:sz w:val="24"/>
          <w:szCs w:val="24"/>
          <w:lang w:val="sr-Cyrl-RS"/>
        </w:rPr>
      </w:pPr>
    </w:p>
    <w:p w:rsidR="00566CDE" w:rsidRDefault="00566CDE" w:rsidP="00566CDE">
      <w:pPr>
        <w:pStyle w:val="Bezrazmaka"/>
        <w:jc w:val="both"/>
        <w:rPr>
          <w:b/>
          <w:sz w:val="24"/>
          <w:szCs w:val="24"/>
          <w:lang w:val="sr-Cyrl-RS"/>
        </w:rPr>
      </w:pPr>
    </w:p>
    <w:p w:rsidR="00566CDE" w:rsidRDefault="00566CDE" w:rsidP="00566CDE">
      <w:pPr>
        <w:pStyle w:val="Bezrazmaka"/>
        <w:jc w:val="both"/>
        <w:rPr>
          <w:b/>
          <w:sz w:val="24"/>
          <w:szCs w:val="24"/>
          <w:lang w:val="sr-Cyrl-RS"/>
        </w:rPr>
      </w:pPr>
    </w:p>
    <w:p w:rsidR="00566CDE" w:rsidRDefault="00566CDE" w:rsidP="00566CDE">
      <w:pPr>
        <w:pStyle w:val="Bezrazmaka"/>
        <w:jc w:val="both"/>
        <w:rPr>
          <w:b/>
          <w:sz w:val="24"/>
          <w:szCs w:val="24"/>
          <w:lang w:val="sr-Cyrl-RS"/>
        </w:rPr>
      </w:pPr>
    </w:p>
    <w:p w:rsidR="00566CDE" w:rsidRDefault="00566CDE" w:rsidP="00566CDE">
      <w:pPr>
        <w:pStyle w:val="Bezrazmaka"/>
        <w:jc w:val="both"/>
        <w:rPr>
          <w:b/>
          <w:sz w:val="24"/>
          <w:szCs w:val="24"/>
          <w:lang w:val="sr-Cyrl-RS"/>
        </w:rPr>
      </w:pPr>
    </w:p>
    <w:p w:rsidR="00566CDE" w:rsidRDefault="00566CDE" w:rsidP="00566CDE">
      <w:pPr>
        <w:pStyle w:val="Bezrazmaka"/>
        <w:jc w:val="both"/>
        <w:rPr>
          <w:b/>
          <w:sz w:val="24"/>
          <w:szCs w:val="24"/>
          <w:lang w:val="sr-Cyrl-RS"/>
        </w:rPr>
      </w:pPr>
    </w:p>
    <w:p w:rsidR="00566CDE" w:rsidRDefault="00566CDE" w:rsidP="00566CDE">
      <w:pPr>
        <w:pStyle w:val="Bezrazmaka"/>
        <w:jc w:val="both"/>
        <w:rPr>
          <w:b/>
          <w:sz w:val="24"/>
          <w:szCs w:val="24"/>
          <w:lang w:val="sr-Cyrl-RS"/>
        </w:rPr>
      </w:pPr>
    </w:p>
    <w:p w:rsidR="001C07E5" w:rsidRDefault="001C07E5" w:rsidP="00566CDE"/>
    <w:sectPr w:rsidR="001C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BF"/>
    <w:rsid w:val="001C07E5"/>
    <w:rsid w:val="00566CDE"/>
    <w:rsid w:val="00C7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4BB8"/>
  <w15:chartTrackingRefBased/>
  <w15:docId w15:val="{D80FC25F-1023-422D-8BAB-55D73E3E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CDE"/>
    <w:pPr>
      <w:spacing w:after="200" w:line="276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566CDE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566C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Zivlak</dc:creator>
  <cp:keywords/>
  <dc:description/>
  <cp:lastModifiedBy>Jasminka Zivlak</cp:lastModifiedBy>
  <cp:revision>2</cp:revision>
  <dcterms:created xsi:type="dcterms:W3CDTF">2018-07-02T10:42:00Z</dcterms:created>
  <dcterms:modified xsi:type="dcterms:W3CDTF">2018-07-02T10:44:00Z</dcterms:modified>
</cp:coreProperties>
</file>