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FF" w:rsidRPr="00B77885" w:rsidRDefault="001652FF" w:rsidP="001652FF">
      <w:pPr>
        <w:rPr>
          <w:lang w:val="sr-Cyrl-CS"/>
        </w:rPr>
      </w:pPr>
      <w:r w:rsidRPr="00B77885">
        <w:rPr>
          <w:lang w:val="sr-Cyrl-CS"/>
        </w:rPr>
        <w:t>РЕПУБЛИКА СРБИЈА</w:t>
      </w:r>
    </w:p>
    <w:p w:rsidR="001652FF" w:rsidRPr="00B77885" w:rsidRDefault="001652FF" w:rsidP="001652FF">
      <w:pPr>
        <w:rPr>
          <w:lang w:val="sr-Cyrl-CS"/>
        </w:rPr>
      </w:pPr>
      <w:r w:rsidRPr="00B77885">
        <w:rPr>
          <w:lang w:val="sr-Cyrl-CS"/>
        </w:rPr>
        <w:t>АУТОНОМНА ПОКРАЈИНА ВОЈВОДИНА</w:t>
      </w:r>
    </w:p>
    <w:p w:rsidR="001652FF" w:rsidRPr="00B77885" w:rsidRDefault="001652FF" w:rsidP="001652FF">
      <w:pPr>
        <w:rPr>
          <w:lang w:val="sr-Cyrl-CS"/>
        </w:rPr>
      </w:pPr>
      <w:r w:rsidRPr="00B77885">
        <w:rPr>
          <w:lang w:val="sr-Cyrl-CS"/>
        </w:rPr>
        <w:t>ГРАД НОВИ САД</w:t>
      </w:r>
    </w:p>
    <w:p w:rsidR="001652FF" w:rsidRDefault="001652FF" w:rsidP="001652FF">
      <w:pPr>
        <w:rPr>
          <w:lang w:val="sr-Cyrl-CS"/>
        </w:rPr>
      </w:pPr>
      <w:r w:rsidRPr="00B77885">
        <w:rPr>
          <w:lang w:val="sr-Cyrl-CS"/>
        </w:rPr>
        <w:t>ГРАДСКА УПРАВА ЗА ЗДРАВСТВО</w:t>
      </w:r>
    </w:p>
    <w:p w:rsidR="001652FF" w:rsidRDefault="001652FF" w:rsidP="001652FF">
      <w:pPr>
        <w:rPr>
          <w:lang w:val="sr-Cyrl-CS"/>
        </w:rPr>
      </w:pPr>
      <w:r>
        <w:rPr>
          <w:lang w:val="sr-Cyrl-CS"/>
        </w:rPr>
        <w:t xml:space="preserve">Градски одбор за пронаталитетну </w:t>
      </w:r>
    </w:p>
    <w:p w:rsidR="001652FF" w:rsidRPr="00B77885" w:rsidRDefault="001652FF" w:rsidP="001652FF">
      <w:pPr>
        <w:rPr>
          <w:lang w:val="sr-Cyrl-CS"/>
        </w:rPr>
      </w:pPr>
      <w:r>
        <w:rPr>
          <w:lang w:val="sr-Cyrl-CS"/>
        </w:rPr>
        <w:t>популациону политику</w:t>
      </w:r>
    </w:p>
    <w:p w:rsidR="001652FF" w:rsidRPr="00D02786" w:rsidRDefault="001652FF" w:rsidP="001652FF">
      <w:pPr>
        <w:rPr>
          <w:lang w:val="sr-Cyrl-CS"/>
        </w:rPr>
      </w:pPr>
      <w:r w:rsidRPr="00B77885">
        <w:rPr>
          <w:lang w:val="sr-Cyrl-CS"/>
        </w:rPr>
        <w:t>Број:</w:t>
      </w:r>
      <w:r>
        <w:rPr>
          <w:lang w:val="en-US"/>
        </w:rPr>
        <w:t xml:space="preserve"> </w:t>
      </w:r>
      <w:r w:rsidRPr="00B77885">
        <w:rPr>
          <w:lang w:val="en-US"/>
        </w:rPr>
        <w:t>XII</w:t>
      </w:r>
      <w:r w:rsidRPr="00B77885">
        <w:rPr>
          <w:lang w:val="sr-Cyrl-CS"/>
        </w:rPr>
        <w:t>-50-1/201</w:t>
      </w:r>
      <w:r>
        <w:t>9</w:t>
      </w:r>
      <w:r>
        <w:rPr>
          <w:lang w:val="sr-Cyrl-CS"/>
        </w:rPr>
        <w:t>-</w:t>
      </w:r>
      <w:r w:rsidR="00685DD8">
        <w:rPr>
          <w:lang w:val="sr-Cyrl-CS"/>
        </w:rPr>
        <w:t>138</w:t>
      </w:r>
      <w:r>
        <w:rPr>
          <w:lang w:val="sr-Cyrl-CS"/>
        </w:rPr>
        <w:t>-1</w:t>
      </w:r>
    </w:p>
    <w:p w:rsidR="001652FF" w:rsidRPr="00B77885" w:rsidRDefault="00132EFB" w:rsidP="001652FF">
      <w:pPr>
        <w:rPr>
          <w:lang w:val="sr-Cyrl-CS"/>
        </w:rPr>
      </w:pPr>
      <w:r>
        <w:t>5</w:t>
      </w:r>
      <w:r w:rsidR="001652FF">
        <w:rPr>
          <w:lang w:val="sr-Cyrl-CS"/>
        </w:rPr>
        <w:t>.</w:t>
      </w:r>
      <w:r w:rsidR="001652FF" w:rsidRPr="00724ABA">
        <w:rPr>
          <w:lang w:val="sr-Cyrl-CS"/>
        </w:rPr>
        <w:t xml:space="preserve"> </w:t>
      </w:r>
      <w:r w:rsidR="001652FF">
        <w:t>ју</w:t>
      </w:r>
      <w:r>
        <w:rPr>
          <w:lang w:val="sr-Cyrl-CS"/>
        </w:rPr>
        <w:t>л</w:t>
      </w:r>
      <w:r w:rsidR="001652FF" w:rsidRPr="00B77885">
        <w:rPr>
          <w:lang w:val="sr-Cyrl-CS"/>
        </w:rPr>
        <w:t xml:space="preserve"> 201</w:t>
      </w:r>
      <w:r w:rsidR="001652FF">
        <w:t>9</w:t>
      </w:r>
      <w:r w:rsidR="001652FF" w:rsidRPr="00B77885">
        <w:rPr>
          <w:lang w:val="sr-Cyrl-CS"/>
        </w:rPr>
        <w:t>. године</w:t>
      </w:r>
    </w:p>
    <w:p w:rsidR="001652FF" w:rsidRPr="00BF6152" w:rsidRDefault="001652FF" w:rsidP="001652FF">
      <w:pPr>
        <w:rPr>
          <w:lang w:val="sr-Cyrl-CS"/>
        </w:rPr>
      </w:pPr>
      <w:r w:rsidRPr="00B77885">
        <w:rPr>
          <w:lang w:val="sr-Cyrl-CS"/>
        </w:rPr>
        <w:t>НОВИ САД</w:t>
      </w:r>
    </w:p>
    <w:p w:rsidR="001652FF" w:rsidRDefault="001652FF" w:rsidP="001652FF">
      <w:pPr>
        <w:rPr>
          <w:lang w:val="sr-Cyrl-CS"/>
        </w:rPr>
      </w:pPr>
    </w:p>
    <w:p w:rsidR="001652FF" w:rsidRPr="00091766" w:rsidRDefault="001652FF" w:rsidP="001652FF">
      <w:pPr>
        <w:rPr>
          <w:lang w:val="sr-Cyrl-CS"/>
        </w:rPr>
      </w:pPr>
    </w:p>
    <w:p w:rsidR="001652FF" w:rsidRDefault="001652FF" w:rsidP="001652FF">
      <w:pPr>
        <w:rPr>
          <w:lang w:val="sr-Cyrl-CS"/>
        </w:rPr>
      </w:pPr>
    </w:p>
    <w:p w:rsidR="001652FF" w:rsidRPr="00FD01E6" w:rsidRDefault="001652FF" w:rsidP="001652FF">
      <w:pPr>
        <w:jc w:val="both"/>
        <w:rPr>
          <w:lang w:val="sr-Cyrl-CS"/>
        </w:rPr>
      </w:pPr>
      <w:r w:rsidRPr="000F741C">
        <w:rPr>
          <w:lang w:val="sr-Cyrl-CS"/>
        </w:rPr>
        <w:tab/>
      </w:r>
      <w:r w:rsidRPr="00FD01E6">
        <w:rPr>
          <w:lang w:val="sr-Cyrl-CS"/>
        </w:rPr>
        <w:t>На основу члана 63. став 1. Правилника о начину и поступку доделе средстава из буџета Града Новог Сада за програме и пројекте из области здравства ("Службени лист Града Новог Сада", бр. 9/12, 3/14</w:t>
      </w:r>
      <w:r>
        <w:rPr>
          <w:lang w:val="sr-Cyrl-CS"/>
        </w:rPr>
        <w:t>,</w:t>
      </w:r>
      <w:r w:rsidRPr="00FD01E6">
        <w:rPr>
          <w:lang w:val="sr-Cyrl-CS"/>
        </w:rPr>
        <w:t xml:space="preserve"> 27/14</w:t>
      </w:r>
      <w:r>
        <w:rPr>
          <w:lang w:val="sr-Cyrl-CS"/>
        </w:rPr>
        <w:t xml:space="preserve"> и 9/19</w:t>
      </w:r>
      <w:r w:rsidRPr="00FD01E6">
        <w:rPr>
          <w:lang w:val="sr-Cyrl-CS"/>
        </w:rPr>
        <w:t>), поводом разматрања пројеката приспелих на Јавни конкурс за доделу средстава из буџета Града Новог Сада за реализацију пројеката пронаталитетне популационе политике за 201</w:t>
      </w:r>
      <w:r>
        <w:rPr>
          <w:lang w:val="sr-Cyrl-CS"/>
        </w:rPr>
        <w:t>9</w:t>
      </w:r>
      <w:r w:rsidRPr="00FD01E6">
        <w:rPr>
          <w:lang w:val="sr-Cyrl-CS"/>
        </w:rPr>
        <w:t xml:space="preserve">. годину, Градски одбор за пронаталитетну популациону политику, на </w:t>
      </w:r>
      <w:r w:rsidR="00685DD8">
        <w:t>XXXII</w:t>
      </w:r>
      <w:r w:rsidRPr="00FD01E6">
        <w:rPr>
          <w:lang w:val="sr-Cyrl-CS"/>
        </w:rPr>
        <w:t xml:space="preserve"> седници од </w:t>
      </w:r>
      <w:r w:rsidR="00132EFB">
        <w:rPr>
          <w:lang w:val="sr-Cyrl-CS"/>
        </w:rPr>
        <w:t>5</w:t>
      </w:r>
      <w:r w:rsidRPr="00FD01E6">
        <w:rPr>
          <w:lang w:val="sr-Cyrl-CS"/>
        </w:rPr>
        <w:t xml:space="preserve">. </w:t>
      </w:r>
      <w:r w:rsidR="00132EFB">
        <w:rPr>
          <w:lang w:val="sr-Cyrl-CS"/>
        </w:rPr>
        <w:t>јул</w:t>
      </w:r>
      <w:r>
        <w:rPr>
          <w:lang w:val="sr-Cyrl-CS"/>
        </w:rPr>
        <w:t>а</w:t>
      </w:r>
      <w:r w:rsidRPr="00FD01E6">
        <w:rPr>
          <w:lang w:val="sr-Cyrl-CS"/>
        </w:rPr>
        <w:t xml:space="preserve"> 201</w:t>
      </w:r>
      <w:r>
        <w:rPr>
          <w:lang w:val="sr-Cyrl-CS"/>
        </w:rPr>
        <w:t>9</w:t>
      </w:r>
      <w:r w:rsidRPr="00FD01E6">
        <w:rPr>
          <w:lang w:val="sr-Cyrl-CS"/>
        </w:rPr>
        <w:t xml:space="preserve">. године, утврђује </w:t>
      </w:r>
    </w:p>
    <w:p w:rsidR="001652FF" w:rsidRDefault="001652FF" w:rsidP="001652FF">
      <w:pPr>
        <w:jc w:val="both"/>
        <w:rPr>
          <w:lang w:val="sr-Cyrl-CS"/>
        </w:rPr>
      </w:pPr>
    </w:p>
    <w:p w:rsidR="001652FF" w:rsidRDefault="001652FF" w:rsidP="001652FF">
      <w:pPr>
        <w:jc w:val="both"/>
        <w:rPr>
          <w:lang w:val="sr-Cyrl-CS"/>
        </w:rPr>
      </w:pPr>
    </w:p>
    <w:p w:rsidR="001652FF" w:rsidRDefault="001652FF" w:rsidP="001652FF">
      <w:pPr>
        <w:jc w:val="center"/>
        <w:rPr>
          <w:b/>
          <w:lang w:val="sr-Cyrl-CS"/>
        </w:rPr>
      </w:pPr>
      <w:r w:rsidRPr="003E7204">
        <w:rPr>
          <w:b/>
          <w:lang w:val="sr-Cyrl-CS"/>
        </w:rPr>
        <w:t>Л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С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Т</w:t>
      </w:r>
      <w:r>
        <w:rPr>
          <w:b/>
          <w:lang w:val="sr-Cyrl-CS"/>
        </w:rPr>
        <w:t xml:space="preserve"> У   </w:t>
      </w:r>
      <w:r w:rsidRPr="003E7204">
        <w:rPr>
          <w:b/>
          <w:lang w:val="sr-Cyrl-CS"/>
        </w:rPr>
        <w:t xml:space="preserve"> П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Р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Ј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К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Т</w:t>
      </w:r>
      <w:r>
        <w:rPr>
          <w:b/>
          <w:lang w:val="sr-Cyrl-CS"/>
        </w:rPr>
        <w:t xml:space="preserve"> </w:t>
      </w:r>
      <w:r w:rsidRPr="003E7204">
        <w:rPr>
          <w:b/>
          <w:lang w:val="sr-Cyrl-CS"/>
        </w:rPr>
        <w:t>А</w:t>
      </w:r>
    </w:p>
    <w:p w:rsidR="001652FF" w:rsidRDefault="001652FF" w:rsidP="001652FF">
      <w:pPr>
        <w:jc w:val="center"/>
        <w:rPr>
          <w:b/>
          <w:lang w:val="sr-Cyrl-CS"/>
        </w:rPr>
      </w:pPr>
      <w:r>
        <w:rPr>
          <w:b/>
          <w:lang w:val="sr-Cyrl-CS"/>
        </w:rPr>
        <w:t>ПРОНАТАЛИТЕТНЕ ПОПУЛАЦИОНЕ ПОЛИТИКЕ</w:t>
      </w:r>
    </w:p>
    <w:p w:rsidR="001652FF" w:rsidRDefault="001652FF" w:rsidP="001652FF">
      <w:pPr>
        <w:jc w:val="both"/>
        <w:rPr>
          <w:lang w:val="sr-Cyrl-CS"/>
        </w:rPr>
      </w:pPr>
    </w:p>
    <w:p w:rsidR="001652FF" w:rsidRPr="00DA10FE" w:rsidRDefault="001652FF" w:rsidP="001652FF">
      <w:pPr>
        <w:jc w:val="both"/>
        <w:rPr>
          <w:lang w:val="sr-Cyrl-CS"/>
        </w:rPr>
      </w:pPr>
    </w:p>
    <w:p w:rsidR="001652FF" w:rsidRDefault="001652FF" w:rsidP="001652FF">
      <w:pPr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>
        <w:rPr>
          <w:lang w:val="en-US"/>
        </w:rPr>
        <w:t>I</w:t>
      </w:r>
      <w:r w:rsidRPr="00EF5438">
        <w:rPr>
          <w:lang w:val="sr-Cyrl-CS"/>
        </w:rPr>
        <w:t xml:space="preserve">. </w:t>
      </w:r>
      <w:r>
        <w:rPr>
          <w:lang w:val="sr-Cyrl-CS"/>
        </w:rPr>
        <w:t>Градски одбор за пронаталитетну популациону политику предлаже да се из обезбеђених средстава у буџету Града Новог Сада за 2019.</w:t>
      </w:r>
      <w:proofErr w:type="gramEnd"/>
      <w:r>
        <w:rPr>
          <w:lang w:val="sr-Cyrl-CS"/>
        </w:rPr>
        <w:t xml:space="preserve"> годину, реализују следећи пројекти</w:t>
      </w:r>
      <w:r w:rsidRPr="00C12D07">
        <w:rPr>
          <w:lang w:val="sr-Cyrl-CS"/>
        </w:rPr>
        <w:t>:</w:t>
      </w:r>
    </w:p>
    <w:p w:rsidR="001652FF" w:rsidRDefault="001652FF" w:rsidP="001652FF">
      <w:pPr>
        <w:jc w:val="both"/>
        <w:rPr>
          <w:lang w:val="sr-Cyrl-CS"/>
        </w:rPr>
      </w:pPr>
    </w:p>
    <w:tbl>
      <w:tblPr>
        <w:tblStyle w:val="TableGrid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72"/>
        <w:gridCol w:w="3600"/>
        <w:gridCol w:w="1800"/>
      </w:tblGrid>
      <w:tr w:rsidR="001652FF" w:rsidRPr="009E3A43" w:rsidTr="00E831A1">
        <w:trPr>
          <w:trHeight w:val="682"/>
        </w:trPr>
        <w:tc>
          <w:tcPr>
            <w:tcW w:w="3672" w:type="dxa"/>
            <w:vAlign w:val="center"/>
          </w:tcPr>
          <w:p w:rsidR="001652FF" w:rsidRPr="005C1241" w:rsidRDefault="001652FF" w:rsidP="00E831A1">
            <w:pPr>
              <w:jc w:val="center"/>
              <w:rPr>
                <w:b/>
                <w:sz w:val="12"/>
                <w:szCs w:val="12"/>
                <w:lang w:val="sr-Cyrl-CS"/>
              </w:rPr>
            </w:pPr>
          </w:p>
          <w:p w:rsidR="001652FF" w:rsidRPr="00AC608A" w:rsidRDefault="001652FF" w:rsidP="00E831A1">
            <w:pPr>
              <w:jc w:val="center"/>
              <w:rPr>
                <w:b/>
                <w:lang w:val="sr-Cyrl-CS"/>
              </w:rPr>
            </w:pPr>
            <w:r w:rsidRPr="00AC608A">
              <w:rPr>
                <w:b/>
                <w:lang w:val="sr-Cyrl-CS"/>
              </w:rPr>
              <w:t>ЗДРАВСТВЕНА УСТАНОВА</w:t>
            </w:r>
          </w:p>
        </w:tc>
        <w:tc>
          <w:tcPr>
            <w:tcW w:w="3600" w:type="dxa"/>
            <w:vAlign w:val="center"/>
          </w:tcPr>
          <w:p w:rsidR="001652FF" w:rsidRDefault="001652FF" w:rsidP="00E831A1">
            <w:pPr>
              <w:jc w:val="center"/>
              <w:rPr>
                <w:b/>
                <w:lang w:val="sr-Cyrl-CS"/>
              </w:rPr>
            </w:pPr>
          </w:p>
          <w:p w:rsidR="001652FF" w:rsidRPr="00AC608A" w:rsidRDefault="001652FF" w:rsidP="00E831A1">
            <w:pPr>
              <w:jc w:val="center"/>
              <w:rPr>
                <w:b/>
                <w:lang w:val="sr-Cyrl-CS"/>
              </w:rPr>
            </w:pPr>
            <w:r w:rsidRPr="00AC608A">
              <w:rPr>
                <w:b/>
                <w:lang w:val="sr-Cyrl-CS"/>
              </w:rPr>
              <w:t>НАЗИВ ПРОЈЕКТА</w:t>
            </w:r>
          </w:p>
        </w:tc>
        <w:tc>
          <w:tcPr>
            <w:tcW w:w="1800" w:type="dxa"/>
            <w:vAlign w:val="center"/>
          </w:tcPr>
          <w:p w:rsidR="001652FF" w:rsidRPr="009E3A43" w:rsidRDefault="001652FF" w:rsidP="00E831A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E3A43">
              <w:rPr>
                <w:b/>
                <w:sz w:val="18"/>
                <w:szCs w:val="18"/>
                <w:lang w:val="sr-Cyrl-CS"/>
              </w:rPr>
              <w:t>ИЗНОС СРЕДСТАВА ИЗ БУЏЕТА ГРАДА</w:t>
            </w:r>
          </w:p>
        </w:tc>
      </w:tr>
      <w:tr w:rsidR="001652FF" w:rsidRPr="009E3A6E" w:rsidTr="00E831A1">
        <w:trPr>
          <w:trHeight w:val="835"/>
        </w:trPr>
        <w:tc>
          <w:tcPr>
            <w:tcW w:w="3672" w:type="dxa"/>
            <w:vAlign w:val="center"/>
          </w:tcPr>
          <w:p w:rsidR="001652FF" w:rsidRPr="001A6EA0" w:rsidRDefault="001652FF" w:rsidP="00E831A1">
            <w:pPr>
              <w:jc w:val="center"/>
              <w:rPr>
                <w:lang w:val="sr-Cyrl-CS"/>
              </w:rPr>
            </w:pPr>
            <w:r w:rsidRPr="001A6EA0">
              <w:rPr>
                <w:lang w:val="sr-Cyrl-CS"/>
              </w:rPr>
              <w:t>Институт за јавно здравље Војводине</w:t>
            </w:r>
          </w:p>
        </w:tc>
        <w:tc>
          <w:tcPr>
            <w:tcW w:w="3600" w:type="dxa"/>
            <w:vAlign w:val="center"/>
          </w:tcPr>
          <w:p w:rsidR="001652FF" w:rsidRDefault="001652FF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„Недеља подршке дојењу 2019. године: Дојење: темељ живота“</w:t>
            </w:r>
          </w:p>
        </w:tc>
        <w:tc>
          <w:tcPr>
            <w:tcW w:w="1800" w:type="dxa"/>
            <w:vAlign w:val="center"/>
          </w:tcPr>
          <w:p w:rsidR="001652FF" w:rsidRPr="0040334D" w:rsidRDefault="0040334D" w:rsidP="00685DD8">
            <w:pPr>
              <w:jc w:val="right"/>
              <w:rPr>
                <w:color w:val="000000"/>
                <w:sz w:val="22"/>
                <w:szCs w:val="22"/>
              </w:rPr>
            </w:pPr>
            <w:r w:rsidRPr="0040334D">
              <w:rPr>
                <w:color w:val="000000"/>
                <w:sz w:val="22"/>
                <w:szCs w:val="22"/>
              </w:rPr>
              <w:t>313.714,81</w:t>
            </w:r>
          </w:p>
        </w:tc>
      </w:tr>
      <w:tr w:rsidR="001652FF" w:rsidRPr="009E3A6E" w:rsidTr="00E831A1">
        <w:trPr>
          <w:trHeight w:val="835"/>
        </w:trPr>
        <w:tc>
          <w:tcPr>
            <w:tcW w:w="3672" w:type="dxa"/>
            <w:vAlign w:val="center"/>
          </w:tcPr>
          <w:p w:rsidR="001652FF" w:rsidRPr="001A6EA0" w:rsidRDefault="001652FF" w:rsidP="00E831A1">
            <w:pPr>
              <w:jc w:val="center"/>
              <w:rPr>
                <w:lang w:val="sr-Cyrl-CS"/>
              </w:rPr>
            </w:pPr>
            <w:r w:rsidRPr="001A6EA0">
              <w:rPr>
                <w:lang w:val="sr-Cyrl-CS"/>
              </w:rPr>
              <w:t>Институт за јавно здравље Војводине</w:t>
            </w:r>
          </w:p>
        </w:tc>
        <w:tc>
          <w:tcPr>
            <w:tcW w:w="3600" w:type="dxa"/>
            <w:vAlign w:val="center"/>
          </w:tcPr>
          <w:p w:rsidR="001652FF" w:rsidRDefault="001652FF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„Разумем шта ми се дешава – подршка едукацији ученика основношколског узраста о пубертету – 2. део“</w:t>
            </w:r>
          </w:p>
        </w:tc>
        <w:tc>
          <w:tcPr>
            <w:tcW w:w="1800" w:type="dxa"/>
            <w:vAlign w:val="center"/>
          </w:tcPr>
          <w:p w:rsidR="001652FF" w:rsidRPr="0040334D" w:rsidRDefault="0040334D" w:rsidP="00685DD8">
            <w:pPr>
              <w:jc w:val="right"/>
              <w:rPr>
                <w:color w:val="000000"/>
                <w:sz w:val="22"/>
                <w:szCs w:val="22"/>
              </w:rPr>
            </w:pPr>
            <w:r w:rsidRPr="0040334D">
              <w:rPr>
                <w:color w:val="000000"/>
                <w:sz w:val="22"/>
                <w:szCs w:val="22"/>
              </w:rPr>
              <w:t>288.768,00</w:t>
            </w:r>
          </w:p>
        </w:tc>
      </w:tr>
      <w:tr w:rsidR="001652FF" w:rsidRPr="009E3A6E" w:rsidTr="00E831A1">
        <w:trPr>
          <w:trHeight w:val="835"/>
        </w:trPr>
        <w:tc>
          <w:tcPr>
            <w:tcW w:w="3672" w:type="dxa"/>
            <w:vAlign w:val="center"/>
          </w:tcPr>
          <w:p w:rsidR="001652FF" w:rsidRPr="001A6EA0" w:rsidRDefault="001652FF" w:rsidP="00E831A1">
            <w:pPr>
              <w:jc w:val="center"/>
              <w:rPr>
                <w:lang w:val="sr-Cyrl-CS"/>
              </w:rPr>
            </w:pPr>
            <w:r w:rsidRPr="001A6EA0">
              <w:rPr>
                <w:lang w:val="sr-Cyrl-CS"/>
              </w:rPr>
              <w:t>Институт за јавно здравље Војводине</w:t>
            </w:r>
          </w:p>
        </w:tc>
        <w:tc>
          <w:tcPr>
            <w:tcW w:w="3600" w:type="dxa"/>
            <w:vAlign w:val="center"/>
          </w:tcPr>
          <w:p w:rsidR="001652FF" w:rsidRPr="00684962" w:rsidRDefault="001652FF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„Надзирем свој ХПВ профил 2019. година“</w:t>
            </w:r>
          </w:p>
        </w:tc>
        <w:tc>
          <w:tcPr>
            <w:tcW w:w="1800" w:type="dxa"/>
            <w:vAlign w:val="center"/>
          </w:tcPr>
          <w:p w:rsidR="0040334D" w:rsidRPr="0040334D" w:rsidRDefault="0040334D" w:rsidP="0040334D">
            <w:pPr>
              <w:jc w:val="right"/>
              <w:rPr>
                <w:color w:val="000000"/>
                <w:sz w:val="22"/>
                <w:szCs w:val="22"/>
              </w:rPr>
            </w:pPr>
            <w:r w:rsidRPr="0040334D">
              <w:rPr>
                <w:color w:val="000000"/>
                <w:sz w:val="22"/>
                <w:szCs w:val="22"/>
              </w:rPr>
              <w:t>337.387,68</w:t>
            </w:r>
          </w:p>
          <w:p w:rsidR="001652FF" w:rsidRPr="0040334D" w:rsidRDefault="001652FF" w:rsidP="00685DD8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1652FF" w:rsidRPr="009E3A6E" w:rsidTr="00E831A1">
        <w:trPr>
          <w:trHeight w:val="835"/>
        </w:trPr>
        <w:tc>
          <w:tcPr>
            <w:tcW w:w="3672" w:type="dxa"/>
            <w:vAlign w:val="center"/>
          </w:tcPr>
          <w:p w:rsidR="001652FF" w:rsidRDefault="001652FF" w:rsidP="00E831A1">
            <w:pPr>
              <w:jc w:val="center"/>
              <w:rPr>
                <w:lang w:val="sr-Cyrl-CS"/>
              </w:rPr>
            </w:pPr>
            <w:r w:rsidRPr="00B05310">
              <w:rPr>
                <w:lang w:val="sr-Cyrl-CS"/>
              </w:rPr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1652FF" w:rsidRDefault="001652FF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„Мали водич кроз трудноћу 2019.“</w:t>
            </w:r>
          </w:p>
        </w:tc>
        <w:tc>
          <w:tcPr>
            <w:tcW w:w="1800" w:type="dxa"/>
            <w:vAlign w:val="center"/>
          </w:tcPr>
          <w:p w:rsidR="001652FF" w:rsidRPr="00685DD8" w:rsidRDefault="00882677" w:rsidP="00685DD8">
            <w:pPr>
              <w:jc w:val="right"/>
              <w:rPr>
                <w:sz w:val="22"/>
                <w:szCs w:val="22"/>
                <w:lang w:val="sr-Cyrl-CS"/>
              </w:rPr>
            </w:pPr>
            <w:r w:rsidRPr="00685DD8">
              <w:rPr>
                <w:sz w:val="22"/>
                <w:szCs w:val="22"/>
                <w:lang w:val="sr-Cyrl-CS"/>
              </w:rPr>
              <w:t>86.541,00</w:t>
            </w:r>
          </w:p>
        </w:tc>
      </w:tr>
      <w:tr w:rsidR="00882677" w:rsidRPr="009E3A6E" w:rsidTr="00E831A1">
        <w:trPr>
          <w:trHeight w:val="835"/>
        </w:trPr>
        <w:tc>
          <w:tcPr>
            <w:tcW w:w="3672" w:type="dxa"/>
            <w:vAlign w:val="center"/>
          </w:tcPr>
          <w:p w:rsidR="00882677" w:rsidRPr="00B05310" w:rsidRDefault="00882677" w:rsidP="00E831A1">
            <w:pPr>
              <w:jc w:val="center"/>
              <w:rPr>
                <w:lang w:val="sr-Cyrl-CS"/>
              </w:rPr>
            </w:pPr>
            <w:r w:rsidRPr="00B05310">
              <w:rPr>
                <w:lang w:val="sr-Cyrl-CS"/>
              </w:rPr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882677" w:rsidRDefault="00882677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„Здрава трудница – услов за здраво потомство“</w:t>
            </w:r>
          </w:p>
        </w:tc>
        <w:tc>
          <w:tcPr>
            <w:tcW w:w="1800" w:type="dxa"/>
            <w:vAlign w:val="center"/>
          </w:tcPr>
          <w:p w:rsidR="00882677" w:rsidRPr="00685DD8" w:rsidRDefault="00882677" w:rsidP="00685DD8">
            <w:pPr>
              <w:jc w:val="right"/>
              <w:rPr>
                <w:sz w:val="22"/>
                <w:szCs w:val="22"/>
                <w:lang w:val="sr-Cyrl-CS"/>
              </w:rPr>
            </w:pPr>
            <w:r w:rsidRPr="00685DD8">
              <w:rPr>
                <w:bCs/>
                <w:sz w:val="22"/>
                <w:szCs w:val="22"/>
                <w:lang w:val="sr-Latn-RS"/>
              </w:rPr>
              <w:t>180.691</w:t>
            </w:r>
            <w:r w:rsidRPr="00685DD8">
              <w:rPr>
                <w:bCs/>
                <w:sz w:val="22"/>
                <w:szCs w:val="22"/>
                <w:lang w:val="sr-Cyrl-CS"/>
              </w:rPr>
              <w:t>,00</w:t>
            </w:r>
          </w:p>
        </w:tc>
      </w:tr>
      <w:tr w:rsidR="00882677" w:rsidRPr="009E3A6E" w:rsidTr="00E831A1">
        <w:trPr>
          <w:trHeight w:val="835"/>
        </w:trPr>
        <w:tc>
          <w:tcPr>
            <w:tcW w:w="3672" w:type="dxa"/>
            <w:vAlign w:val="center"/>
          </w:tcPr>
          <w:p w:rsidR="00882677" w:rsidRPr="00B05310" w:rsidRDefault="00882677" w:rsidP="00E831A1">
            <w:pPr>
              <w:jc w:val="center"/>
              <w:rPr>
                <w:lang w:val="sr-Cyrl-CS"/>
              </w:rPr>
            </w:pPr>
            <w:r w:rsidRPr="00B05310">
              <w:rPr>
                <w:lang w:val="sr-Cyrl-CS"/>
              </w:rPr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882677" w:rsidRDefault="00882677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„Подршка дојењу кроз примарни ниво здравствене заштите“</w:t>
            </w:r>
          </w:p>
        </w:tc>
        <w:tc>
          <w:tcPr>
            <w:tcW w:w="1800" w:type="dxa"/>
            <w:vAlign w:val="center"/>
          </w:tcPr>
          <w:p w:rsidR="00882677" w:rsidRPr="00685DD8" w:rsidRDefault="00882677" w:rsidP="006B7A2F">
            <w:pPr>
              <w:jc w:val="right"/>
              <w:rPr>
                <w:sz w:val="22"/>
                <w:szCs w:val="22"/>
              </w:rPr>
            </w:pPr>
            <w:r w:rsidRPr="00685DD8">
              <w:rPr>
                <w:sz w:val="22"/>
                <w:szCs w:val="22"/>
                <w:lang w:val="sr-Cyrl-CS"/>
              </w:rPr>
              <w:t>96.97</w:t>
            </w:r>
            <w:r w:rsidR="006B7A2F">
              <w:rPr>
                <w:sz w:val="22"/>
                <w:szCs w:val="22"/>
                <w:lang w:val="sr-Cyrl-CS"/>
              </w:rPr>
              <w:t>9</w:t>
            </w:r>
            <w:r w:rsidRPr="00685DD8">
              <w:rPr>
                <w:sz w:val="22"/>
                <w:szCs w:val="22"/>
                <w:lang w:val="sr-Cyrl-CS"/>
              </w:rPr>
              <w:t>,00</w:t>
            </w:r>
          </w:p>
        </w:tc>
      </w:tr>
      <w:tr w:rsidR="00882677" w:rsidRPr="009E3A6E" w:rsidTr="00E831A1">
        <w:trPr>
          <w:trHeight w:val="835"/>
        </w:trPr>
        <w:tc>
          <w:tcPr>
            <w:tcW w:w="3672" w:type="dxa"/>
            <w:vAlign w:val="center"/>
          </w:tcPr>
          <w:p w:rsidR="00882677" w:rsidRPr="001A6EA0" w:rsidRDefault="00882677" w:rsidP="00E831A1">
            <w:pPr>
              <w:jc w:val="center"/>
              <w:rPr>
                <w:lang w:val="sr-Cyrl-CS"/>
              </w:rPr>
            </w:pPr>
            <w:r w:rsidRPr="001A6EA0">
              <w:rPr>
                <w:lang w:val="sr-Cyrl-CS"/>
              </w:rPr>
              <w:lastRenderedPageBreak/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882677" w:rsidRDefault="00882677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„Мајчино млеко – најбоља храна 5“</w:t>
            </w:r>
          </w:p>
        </w:tc>
        <w:tc>
          <w:tcPr>
            <w:tcW w:w="1800" w:type="dxa"/>
            <w:vAlign w:val="center"/>
          </w:tcPr>
          <w:p w:rsidR="00882677" w:rsidRPr="00685DD8" w:rsidRDefault="00882677" w:rsidP="00685D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685DD8">
              <w:rPr>
                <w:color w:val="000000"/>
                <w:sz w:val="22"/>
                <w:szCs w:val="22"/>
                <w:lang w:val="sr-Cyrl-RS"/>
              </w:rPr>
              <w:t>137.197</w:t>
            </w:r>
            <w:r w:rsidRPr="00685DD8">
              <w:rPr>
                <w:color w:val="000000"/>
                <w:sz w:val="22"/>
                <w:szCs w:val="22"/>
              </w:rPr>
              <w:t>,00</w:t>
            </w:r>
          </w:p>
          <w:p w:rsidR="00882677" w:rsidRPr="00685DD8" w:rsidRDefault="00882677" w:rsidP="00685DD8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882677" w:rsidRPr="009E3A6E" w:rsidTr="00E831A1">
        <w:trPr>
          <w:trHeight w:val="835"/>
        </w:trPr>
        <w:tc>
          <w:tcPr>
            <w:tcW w:w="3672" w:type="dxa"/>
            <w:vAlign w:val="center"/>
          </w:tcPr>
          <w:p w:rsidR="00882677" w:rsidRDefault="00882677" w:rsidP="00E831A1">
            <w:pPr>
              <w:jc w:val="center"/>
              <w:rPr>
                <w:lang w:val="sr-Cyrl-CS"/>
              </w:rPr>
            </w:pPr>
            <w:r w:rsidRPr="00B05310">
              <w:rPr>
                <w:lang w:val="sr-Cyrl-CS"/>
              </w:rPr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882677" w:rsidRDefault="00882677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„Шта знам о пубертету 2019“</w:t>
            </w:r>
          </w:p>
        </w:tc>
        <w:tc>
          <w:tcPr>
            <w:tcW w:w="1800" w:type="dxa"/>
            <w:vAlign w:val="center"/>
          </w:tcPr>
          <w:p w:rsidR="00882677" w:rsidRPr="00685DD8" w:rsidRDefault="00882677" w:rsidP="00685DD8">
            <w:pPr>
              <w:jc w:val="right"/>
              <w:rPr>
                <w:sz w:val="22"/>
                <w:szCs w:val="22"/>
                <w:lang w:val="sr-Cyrl-CS"/>
              </w:rPr>
            </w:pPr>
            <w:r w:rsidRPr="00685DD8">
              <w:rPr>
                <w:sz w:val="22"/>
                <w:szCs w:val="22"/>
                <w:lang w:val="sr-Cyrl-CS"/>
              </w:rPr>
              <w:t>135.466,00</w:t>
            </w:r>
          </w:p>
        </w:tc>
      </w:tr>
      <w:tr w:rsidR="00882677" w:rsidRPr="009E3A6E" w:rsidTr="00E831A1">
        <w:trPr>
          <w:trHeight w:val="835"/>
        </w:trPr>
        <w:tc>
          <w:tcPr>
            <w:tcW w:w="3672" w:type="dxa"/>
            <w:vAlign w:val="center"/>
          </w:tcPr>
          <w:p w:rsidR="00882677" w:rsidRDefault="00882677" w:rsidP="00E831A1">
            <w:pPr>
              <w:jc w:val="center"/>
              <w:rPr>
                <w:lang w:val="sr-Cyrl-CS"/>
              </w:rPr>
            </w:pPr>
            <w:r w:rsidRPr="00B05310">
              <w:rPr>
                <w:lang w:val="sr-Cyrl-CS"/>
              </w:rPr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882677" w:rsidRDefault="00882677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„Кад мама пуши и беба пуши 2019“</w:t>
            </w:r>
          </w:p>
        </w:tc>
        <w:tc>
          <w:tcPr>
            <w:tcW w:w="1800" w:type="dxa"/>
            <w:vAlign w:val="center"/>
          </w:tcPr>
          <w:p w:rsidR="00882677" w:rsidRPr="00685DD8" w:rsidRDefault="00882677" w:rsidP="00685DD8">
            <w:pPr>
              <w:jc w:val="right"/>
              <w:rPr>
                <w:sz w:val="22"/>
                <w:szCs w:val="22"/>
                <w:lang w:val="sr-Cyrl-CS"/>
              </w:rPr>
            </w:pPr>
            <w:r w:rsidRPr="00685DD8">
              <w:rPr>
                <w:sz w:val="22"/>
                <w:szCs w:val="22"/>
                <w:lang w:val="sr-Cyrl-CS"/>
              </w:rPr>
              <w:t>67.053,00</w:t>
            </w:r>
          </w:p>
        </w:tc>
      </w:tr>
      <w:tr w:rsidR="00882677" w:rsidRPr="009E3A6E" w:rsidTr="00E831A1">
        <w:trPr>
          <w:trHeight w:val="835"/>
        </w:trPr>
        <w:tc>
          <w:tcPr>
            <w:tcW w:w="3672" w:type="dxa"/>
            <w:vAlign w:val="center"/>
          </w:tcPr>
          <w:p w:rsidR="00882677" w:rsidRPr="00B05310" w:rsidRDefault="00882677" w:rsidP="00E831A1">
            <w:pPr>
              <w:jc w:val="center"/>
              <w:rPr>
                <w:lang w:val="sr-Cyrl-CS"/>
              </w:rPr>
            </w:pPr>
            <w:r w:rsidRPr="00B05310">
              <w:rPr>
                <w:lang w:val="sr-Cyrl-CS"/>
              </w:rPr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882677" w:rsidRPr="00684962" w:rsidRDefault="00882677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„Знањем до унапређења репродуктивног здравља адолесцената 2019“</w:t>
            </w:r>
          </w:p>
        </w:tc>
        <w:tc>
          <w:tcPr>
            <w:tcW w:w="1800" w:type="dxa"/>
            <w:vAlign w:val="center"/>
          </w:tcPr>
          <w:p w:rsidR="00882677" w:rsidRPr="00685DD8" w:rsidRDefault="00882677" w:rsidP="00685DD8">
            <w:pPr>
              <w:jc w:val="right"/>
              <w:rPr>
                <w:sz w:val="22"/>
                <w:szCs w:val="22"/>
                <w:lang w:val="sr-Cyrl-CS"/>
              </w:rPr>
            </w:pPr>
            <w:r w:rsidRPr="00685DD8">
              <w:rPr>
                <w:sz w:val="22"/>
                <w:szCs w:val="22"/>
                <w:lang w:val="sr-Cyrl-CS"/>
              </w:rPr>
              <w:t>131.806,00</w:t>
            </w:r>
          </w:p>
        </w:tc>
      </w:tr>
      <w:tr w:rsidR="00882677" w:rsidRPr="009E3A6E" w:rsidTr="00E831A1">
        <w:trPr>
          <w:trHeight w:val="835"/>
        </w:trPr>
        <w:tc>
          <w:tcPr>
            <w:tcW w:w="3672" w:type="dxa"/>
            <w:vAlign w:val="center"/>
          </w:tcPr>
          <w:p w:rsidR="00882677" w:rsidRPr="001A6EA0" w:rsidRDefault="00882677" w:rsidP="00E831A1">
            <w:pPr>
              <w:jc w:val="center"/>
              <w:rPr>
                <w:lang w:val="sr-Cyrl-CS"/>
              </w:rPr>
            </w:pPr>
            <w:r w:rsidRPr="001A6EA0">
              <w:rPr>
                <w:lang w:val="sr-Cyrl-CS"/>
              </w:rPr>
              <w:t>Дом здравља „Нови Сад“ Нови Сад</w:t>
            </w:r>
          </w:p>
        </w:tc>
        <w:tc>
          <w:tcPr>
            <w:tcW w:w="3600" w:type="dxa"/>
            <w:vAlign w:val="center"/>
          </w:tcPr>
          <w:p w:rsidR="00882677" w:rsidRDefault="00882677" w:rsidP="00E831A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„Превенција сексуалног партнерског насиља међу младима 2019.“</w:t>
            </w:r>
          </w:p>
        </w:tc>
        <w:tc>
          <w:tcPr>
            <w:tcW w:w="1800" w:type="dxa"/>
            <w:vAlign w:val="center"/>
          </w:tcPr>
          <w:p w:rsidR="00882677" w:rsidRPr="00685DD8" w:rsidRDefault="00882677" w:rsidP="00685DD8">
            <w:pPr>
              <w:jc w:val="right"/>
              <w:rPr>
                <w:sz w:val="22"/>
                <w:szCs w:val="22"/>
                <w:lang w:val="sr-Cyrl-CS"/>
              </w:rPr>
            </w:pPr>
            <w:r w:rsidRPr="00685DD8">
              <w:rPr>
                <w:sz w:val="22"/>
                <w:szCs w:val="22"/>
                <w:lang w:val="sr-Cyrl-CS"/>
              </w:rPr>
              <w:t>223.965,00</w:t>
            </w:r>
          </w:p>
        </w:tc>
      </w:tr>
    </w:tbl>
    <w:p w:rsidR="001652FF" w:rsidRDefault="001652FF" w:rsidP="001652FF">
      <w:pPr>
        <w:jc w:val="both"/>
        <w:rPr>
          <w:lang w:val="sr-Cyrl-CS"/>
        </w:rPr>
      </w:pPr>
    </w:p>
    <w:p w:rsidR="001652FF" w:rsidRPr="004D19C6" w:rsidRDefault="001652FF" w:rsidP="001652FF">
      <w:pPr>
        <w:jc w:val="both"/>
        <w:rPr>
          <w:lang w:val="sr-Cyrl-CS"/>
        </w:rPr>
      </w:pPr>
    </w:p>
    <w:p w:rsidR="001652FF" w:rsidRPr="008C61F8" w:rsidRDefault="001652FF" w:rsidP="001652FF">
      <w:pPr>
        <w:jc w:val="both"/>
        <w:rPr>
          <w:lang w:val="en-US"/>
        </w:rPr>
      </w:pPr>
      <w:r>
        <w:rPr>
          <w:lang w:val="sr-Cyrl-CS"/>
        </w:rPr>
        <w:tab/>
      </w:r>
      <w:r>
        <w:rPr>
          <w:lang w:val="en-US"/>
        </w:rPr>
        <w:t>I</w:t>
      </w:r>
      <w:r>
        <w:t>I</w:t>
      </w:r>
      <w:proofErr w:type="gramStart"/>
      <w:r w:rsidRPr="00B74897">
        <w:rPr>
          <w:lang w:val="sr-Cyrl-CS"/>
        </w:rPr>
        <w:t xml:space="preserve">. </w:t>
      </w:r>
      <w:r>
        <w:rPr>
          <w:lang w:val="sr-Cyrl-CS"/>
        </w:rPr>
        <w:t xml:space="preserve"> Учесници</w:t>
      </w:r>
      <w:proofErr w:type="gramEnd"/>
      <w:r>
        <w:rPr>
          <w:lang w:val="sr-Cyrl-CS"/>
        </w:rPr>
        <w:t xml:space="preserve"> конкурса имају право у року од три дана од дана објављивања листе пројеката да изврше увид у поднете пријаве на Јавни конкурс</w:t>
      </w:r>
      <w:r>
        <w:t xml:space="preserve">, a </w:t>
      </w:r>
      <w:r w:rsidRPr="008C081D">
        <w:rPr>
          <w:color w:val="000000"/>
        </w:rPr>
        <w:t>право приговора у року од осам дана од дана њеног објављивања.</w:t>
      </w:r>
    </w:p>
    <w:p w:rsidR="001652FF" w:rsidRDefault="001652FF" w:rsidP="001652FF">
      <w:pPr>
        <w:jc w:val="both"/>
      </w:pPr>
    </w:p>
    <w:p w:rsidR="001652FF" w:rsidRPr="00FD01E6" w:rsidRDefault="001652FF" w:rsidP="001652FF">
      <w:pPr>
        <w:jc w:val="both"/>
      </w:pPr>
    </w:p>
    <w:p w:rsidR="001652FF" w:rsidRDefault="001652FF" w:rsidP="001652FF">
      <w:pPr>
        <w:jc w:val="both"/>
      </w:pPr>
      <w:r>
        <w:rPr>
          <w:lang w:val="sr-Cyrl-CS"/>
        </w:rPr>
        <w:tab/>
      </w:r>
      <w:r>
        <w:rPr>
          <w:lang w:val="en-US"/>
        </w:rPr>
        <w:t>III</w:t>
      </w:r>
      <w:r>
        <w:rPr>
          <w:lang w:val="sr-Cyrl-CS"/>
        </w:rPr>
        <w:t xml:space="preserve">. Увид у поднете пријаве на Јавни конкурс може се извршити у Градској управи за здравство, Нови Сад, Жарка Зрењанина 2, канцеларија 46, </w:t>
      </w:r>
      <w:r>
        <w:rPr>
          <w:lang w:val="en-US"/>
        </w:rPr>
        <w:t>II</w:t>
      </w:r>
      <w:r>
        <w:rPr>
          <w:lang w:val="sr-Cyrl-CS"/>
        </w:rPr>
        <w:t xml:space="preserve"> спрат.</w:t>
      </w:r>
    </w:p>
    <w:p w:rsidR="001652FF" w:rsidRPr="00FD01E6" w:rsidRDefault="001652FF" w:rsidP="001652FF">
      <w:pPr>
        <w:jc w:val="both"/>
      </w:pPr>
    </w:p>
    <w:p w:rsidR="001652FF" w:rsidRDefault="001652FF" w:rsidP="001652FF">
      <w:pPr>
        <w:jc w:val="both"/>
        <w:rPr>
          <w:lang w:val="sr-Cyrl-CS"/>
        </w:rPr>
      </w:pPr>
    </w:p>
    <w:p w:rsidR="001652FF" w:rsidRDefault="001652FF" w:rsidP="001652F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en-US"/>
        </w:rPr>
        <w:t>IV</w:t>
      </w:r>
      <w:r>
        <w:rPr>
          <w:lang w:val="sr-Cyrl-CS"/>
        </w:rPr>
        <w:t>.</w:t>
      </w:r>
      <w:r w:rsidRPr="00B74897">
        <w:rPr>
          <w:lang w:val="sr-Cyrl-CS"/>
        </w:rPr>
        <w:t xml:space="preserve"> </w:t>
      </w:r>
      <w:r>
        <w:rPr>
          <w:lang w:val="sr-Cyrl-CS"/>
        </w:rPr>
        <w:t>Одлуку о приговору доноси Градски одбор за пронаталитетну популациону политику у року од 15 дана од дана његовог пријема, и одлука Градског одбора је коначна.</w:t>
      </w:r>
    </w:p>
    <w:p w:rsidR="001652FF" w:rsidRDefault="001652FF" w:rsidP="001652FF">
      <w:pPr>
        <w:jc w:val="both"/>
        <w:rPr>
          <w:lang w:val="sr-Cyrl-CS"/>
        </w:rPr>
      </w:pPr>
    </w:p>
    <w:p w:rsidR="001652FF" w:rsidRDefault="001652FF" w:rsidP="001652FF">
      <w:pPr>
        <w:jc w:val="both"/>
        <w:rPr>
          <w:lang w:val="sr-Cyrl-CS"/>
        </w:rPr>
      </w:pPr>
    </w:p>
    <w:p w:rsidR="001652FF" w:rsidRDefault="001652FF" w:rsidP="001652FF">
      <w:pPr>
        <w:jc w:val="both"/>
        <w:rPr>
          <w:lang w:val="sr-Cyrl-CS"/>
        </w:rPr>
      </w:pPr>
    </w:p>
    <w:p w:rsidR="001652FF" w:rsidRPr="00DC4DE3" w:rsidRDefault="001652FF" w:rsidP="001652FF">
      <w:pPr>
        <w:rPr>
          <w:b/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          </w:t>
      </w:r>
      <w:r>
        <w:rPr>
          <w:b/>
        </w:rPr>
        <w:tab/>
      </w:r>
      <w:r>
        <w:rPr>
          <w:b/>
        </w:rPr>
        <w:tab/>
      </w:r>
      <w:r w:rsidRPr="00DC4DE3">
        <w:rPr>
          <w:b/>
          <w:lang w:val="sr-Cyrl-CS"/>
        </w:rPr>
        <w:t>ПРЕДСЕДНИК</w:t>
      </w:r>
    </w:p>
    <w:p w:rsidR="001652FF" w:rsidRDefault="001652FF" w:rsidP="001652FF">
      <w:pPr>
        <w:rPr>
          <w:sz w:val="12"/>
          <w:szCs w:val="12"/>
        </w:rPr>
      </w:pPr>
    </w:p>
    <w:p w:rsidR="001652FF" w:rsidRPr="00FD01E6" w:rsidRDefault="001652FF" w:rsidP="001652FF">
      <w:pPr>
        <w:rPr>
          <w:sz w:val="12"/>
          <w:szCs w:val="12"/>
        </w:rPr>
      </w:pPr>
    </w:p>
    <w:p w:rsidR="001652FF" w:rsidRDefault="001652FF" w:rsidP="001652FF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</w:t>
      </w:r>
      <w:r w:rsidR="00132EFB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>
        <w:t xml:space="preserve">   </w:t>
      </w:r>
      <w:r>
        <w:rPr>
          <w:lang w:val="sr-Cyrl-CS"/>
        </w:rPr>
        <w:t xml:space="preserve"> </w:t>
      </w:r>
      <w:r w:rsidRPr="00330991">
        <w:rPr>
          <w:i/>
          <w:lang w:val="sr-Cyrl-CS"/>
        </w:rPr>
        <w:t>Проф. др Вук Секулић</w:t>
      </w:r>
      <w:r w:rsidR="00153BAD">
        <w:rPr>
          <w:i/>
        </w:rPr>
        <w:t>,</w:t>
      </w:r>
      <w:r w:rsidR="00153BAD">
        <w:rPr>
          <w:i/>
          <w:lang w:val="sr-Cyrl-CS"/>
        </w:rPr>
        <w:t xml:space="preserve"> </w:t>
      </w:r>
      <w:bookmarkStart w:id="0" w:name="_GoBack"/>
      <w:bookmarkEnd w:id="0"/>
      <w:r w:rsidR="00153BAD">
        <w:rPr>
          <w:i/>
          <w:lang w:val="sr-Cyrl-CS"/>
        </w:rPr>
        <w:t>с.р.</w:t>
      </w:r>
      <w:r w:rsidRPr="00330991">
        <w:rPr>
          <w:i/>
          <w:lang w:val="sr-Cyrl-CS"/>
        </w:rPr>
        <w:t xml:space="preserve">  </w:t>
      </w:r>
    </w:p>
    <w:p w:rsidR="001652FF" w:rsidRDefault="001652FF" w:rsidP="001652FF"/>
    <w:p w:rsidR="001652FF" w:rsidRDefault="001652FF" w:rsidP="001652FF"/>
    <w:p w:rsidR="001652FF" w:rsidRDefault="001652FF" w:rsidP="001652FF"/>
    <w:p w:rsidR="001652FF" w:rsidRDefault="001652FF" w:rsidP="001652FF"/>
    <w:p w:rsidR="005228F5" w:rsidRDefault="005228F5"/>
    <w:sectPr w:rsidR="005228F5" w:rsidSect="00DD3B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F"/>
    <w:rsid w:val="00132EFB"/>
    <w:rsid w:val="00153BAD"/>
    <w:rsid w:val="001652FF"/>
    <w:rsid w:val="00175D54"/>
    <w:rsid w:val="0040334D"/>
    <w:rsid w:val="005228F5"/>
    <w:rsid w:val="005F6D26"/>
    <w:rsid w:val="00685DD8"/>
    <w:rsid w:val="006B7A2F"/>
    <w:rsid w:val="006E17F6"/>
    <w:rsid w:val="00882677"/>
    <w:rsid w:val="00906ADE"/>
    <w:rsid w:val="00B932DA"/>
    <w:rsid w:val="00C570CF"/>
    <w:rsid w:val="00D2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2019-07-05T06:57:00Z</cp:lastPrinted>
  <dcterms:created xsi:type="dcterms:W3CDTF">2019-06-27T10:27:00Z</dcterms:created>
  <dcterms:modified xsi:type="dcterms:W3CDTF">2019-07-05T12:26:00Z</dcterms:modified>
</cp:coreProperties>
</file>