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sr-Cyrl-C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>РЕПУБЛИКА СРБИЈА</w:t>
      </w:r>
    </w:p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sr-Cyrl-C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>АУТОНОМНА ПОКРАЈИНА ВОЈВОДИНА</w:t>
      </w:r>
    </w:p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en-U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>ГРАД НОВИ САД</w:t>
      </w:r>
    </w:p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sr-Cyrl-RS"/>
        </w:rPr>
      </w:pPr>
      <w:r w:rsidRPr="00434A90">
        <w:rPr>
          <w:rFonts w:ascii="Tahoma" w:hAnsi="Tahoma" w:cs="Tahoma"/>
          <w:sz w:val="22"/>
          <w:szCs w:val="22"/>
          <w:lang w:val="sr-Cyrl-RS"/>
        </w:rPr>
        <w:t>ГРАДСКА УПРАВА ЗА СОЦИЈАЛНУ И ДЕЧИЈУ ЗАШТИТУ</w:t>
      </w:r>
    </w:p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sr-Cyrl-C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 xml:space="preserve">Комисија за стручну процену </w:t>
      </w:r>
    </w:p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sr-Cyrl-C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>и избор програма којима се обезбеђују</w:t>
      </w:r>
    </w:p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sr-Cyrl-C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 xml:space="preserve">посебни облици социјалне заштите </w:t>
      </w:r>
    </w:p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sr-Cyrl-R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>Број:  X</w:t>
      </w:r>
      <w:r w:rsidRPr="00434A90">
        <w:rPr>
          <w:rFonts w:ascii="Tahoma" w:hAnsi="Tahoma" w:cs="Tahoma"/>
          <w:sz w:val="22"/>
          <w:szCs w:val="22"/>
        </w:rPr>
        <w:t>III</w:t>
      </w:r>
      <w:r w:rsidRPr="00434A90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434A90">
        <w:rPr>
          <w:rFonts w:ascii="Tahoma" w:hAnsi="Tahoma" w:cs="Tahoma"/>
          <w:sz w:val="22"/>
          <w:szCs w:val="22"/>
          <w:lang w:val="en-US"/>
        </w:rPr>
        <w:t xml:space="preserve">– </w:t>
      </w:r>
      <w:r w:rsidRPr="00434A90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434A90">
        <w:rPr>
          <w:rFonts w:ascii="Tahoma" w:hAnsi="Tahoma" w:cs="Tahoma"/>
          <w:sz w:val="22"/>
          <w:szCs w:val="22"/>
          <w:lang w:val="sr-Cyrl-RS"/>
        </w:rPr>
        <w:t xml:space="preserve">2064 </w:t>
      </w:r>
      <w:r w:rsidRPr="00434A90">
        <w:rPr>
          <w:rFonts w:ascii="Tahoma" w:hAnsi="Tahoma" w:cs="Tahoma"/>
          <w:sz w:val="22"/>
          <w:szCs w:val="22"/>
          <w:lang w:val="sr-Cyrl-RS"/>
        </w:rPr>
        <w:t xml:space="preserve"> /014</w:t>
      </w:r>
    </w:p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sr-Cyrl-CS"/>
        </w:rPr>
      </w:pPr>
      <w:r w:rsidRPr="00434A90">
        <w:rPr>
          <w:rFonts w:ascii="Tahoma" w:hAnsi="Tahoma" w:cs="Tahoma"/>
          <w:sz w:val="22"/>
          <w:szCs w:val="22"/>
          <w:lang w:val="sr-Cyrl-RS"/>
        </w:rPr>
        <w:t>17</w:t>
      </w:r>
      <w:r w:rsidRPr="00434A90">
        <w:rPr>
          <w:rFonts w:ascii="Tahoma" w:hAnsi="Tahoma" w:cs="Tahoma"/>
          <w:sz w:val="22"/>
          <w:szCs w:val="22"/>
          <w:lang w:val="en-US"/>
        </w:rPr>
        <w:t xml:space="preserve">. </w:t>
      </w:r>
      <w:r w:rsidRPr="00434A90">
        <w:rPr>
          <w:rFonts w:ascii="Tahoma" w:hAnsi="Tahoma" w:cs="Tahoma"/>
          <w:sz w:val="22"/>
          <w:szCs w:val="22"/>
          <w:lang w:val="sr-Cyrl-RS"/>
        </w:rPr>
        <w:t>септембар</w:t>
      </w:r>
      <w:r w:rsidRPr="00434A90">
        <w:rPr>
          <w:rFonts w:ascii="Tahoma" w:hAnsi="Tahoma" w:cs="Tahoma"/>
          <w:sz w:val="22"/>
          <w:szCs w:val="22"/>
          <w:lang w:val="sr-Cyrl-CS"/>
        </w:rPr>
        <w:t xml:space="preserve"> 201</w:t>
      </w:r>
      <w:r w:rsidRPr="00434A90">
        <w:rPr>
          <w:rFonts w:ascii="Tahoma" w:hAnsi="Tahoma" w:cs="Tahoma"/>
          <w:sz w:val="22"/>
          <w:szCs w:val="22"/>
          <w:lang w:val="sr-Cyrl-RS"/>
        </w:rPr>
        <w:t>4</w:t>
      </w:r>
      <w:r w:rsidRPr="00434A90">
        <w:rPr>
          <w:rFonts w:ascii="Tahoma" w:hAnsi="Tahoma" w:cs="Tahoma"/>
          <w:sz w:val="22"/>
          <w:szCs w:val="22"/>
          <w:lang w:val="sr-Cyrl-CS"/>
        </w:rPr>
        <w:t>. године</w:t>
      </w:r>
    </w:p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sr-Cyrl-C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>НОВИ САД</w:t>
      </w:r>
    </w:p>
    <w:p w:rsidR="00175BC3" w:rsidRPr="00434A90" w:rsidRDefault="00175BC3" w:rsidP="00175BC3">
      <w:pPr>
        <w:rPr>
          <w:sz w:val="22"/>
          <w:szCs w:val="22"/>
          <w:lang w:val="sr-Cyrl-RS"/>
        </w:rPr>
      </w:pPr>
    </w:p>
    <w:p w:rsidR="00175BC3" w:rsidRPr="00434A90" w:rsidRDefault="00175BC3" w:rsidP="00175BC3">
      <w:pPr>
        <w:rPr>
          <w:sz w:val="22"/>
          <w:szCs w:val="22"/>
          <w:lang w:val="sr-Cyrl-RS"/>
        </w:rPr>
      </w:pPr>
    </w:p>
    <w:p w:rsidR="00175BC3" w:rsidRPr="00434A90" w:rsidRDefault="00175BC3" w:rsidP="00175BC3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34A90">
        <w:rPr>
          <w:sz w:val="22"/>
          <w:szCs w:val="22"/>
          <w:lang w:val="sr-Cyrl-RS"/>
        </w:rPr>
        <w:tab/>
      </w:r>
      <w:r w:rsidRPr="00434A90">
        <w:rPr>
          <w:rFonts w:ascii="Tahoma" w:hAnsi="Tahoma" w:cs="Tahoma"/>
          <w:sz w:val="22"/>
          <w:szCs w:val="22"/>
          <w:lang w:val="sr-Cyrl-RS"/>
        </w:rPr>
        <w:t xml:space="preserve">На основу тачке </w:t>
      </w:r>
      <w:r w:rsidRPr="00434A90">
        <w:rPr>
          <w:rFonts w:ascii="Tahoma" w:hAnsi="Tahoma" w:cs="Tahoma"/>
          <w:sz w:val="22"/>
          <w:szCs w:val="22"/>
          <w:lang w:val="sr-Latn-RS"/>
        </w:rPr>
        <w:t>XII</w:t>
      </w:r>
      <w:r w:rsidRPr="00434A90">
        <w:rPr>
          <w:rFonts w:ascii="Tahoma" w:hAnsi="Tahoma" w:cs="Tahoma"/>
          <w:sz w:val="22"/>
          <w:szCs w:val="22"/>
          <w:lang w:val="sr-Cyrl-RS"/>
        </w:rPr>
        <w:t xml:space="preserve">. став 1. </w:t>
      </w:r>
      <w:r w:rsidRPr="00434A90">
        <w:rPr>
          <w:rFonts w:ascii="Tahoma" w:hAnsi="Tahoma" w:cs="Tahoma"/>
          <w:sz w:val="22"/>
          <w:szCs w:val="22"/>
        </w:rPr>
        <w:t>Јавн</w:t>
      </w:r>
      <w:r w:rsidRPr="00434A90">
        <w:rPr>
          <w:rFonts w:ascii="Tahoma" w:hAnsi="Tahoma" w:cs="Tahoma"/>
          <w:sz w:val="22"/>
          <w:szCs w:val="22"/>
          <w:lang w:val="sr-Cyrl-RS"/>
        </w:rPr>
        <w:t>ог</w:t>
      </w:r>
      <w:r w:rsidRPr="00434A90">
        <w:rPr>
          <w:rFonts w:ascii="Tahoma" w:hAnsi="Tahoma" w:cs="Tahoma"/>
          <w:sz w:val="22"/>
          <w:szCs w:val="22"/>
        </w:rPr>
        <w:t xml:space="preserve"> конкурс</w:t>
      </w:r>
      <w:r w:rsidRPr="00434A90">
        <w:rPr>
          <w:rFonts w:ascii="Tahoma" w:hAnsi="Tahoma" w:cs="Tahoma"/>
          <w:sz w:val="22"/>
          <w:szCs w:val="22"/>
          <w:lang w:val="sr-Cyrl-RS"/>
        </w:rPr>
        <w:t>а</w:t>
      </w:r>
      <w:r w:rsidRPr="00434A90">
        <w:rPr>
          <w:rFonts w:ascii="Tahoma" w:hAnsi="Tahoma" w:cs="Tahoma"/>
          <w:sz w:val="22"/>
          <w:szCs w:val="22"/>
        </w:rPr>
        <w:t xml:space="preserve"> за доделу средстава из буџета Града Новог Сада за реализацију програма </w:t>
      </w:r>
      <w:r w:rsidRPr="00434A90">
        <w:rPr>
          <w:rFonts w:ascii="Tahoma" w:hAnsi="Tahoma" w:cs="Tahoma"/>
          <w:sz w:val="22"/>
          <w:szCs w:val="22"/>
          <w:lang w:val="sr-Cyrl-RS"/>
        </w:rPr>
        <w:t xml:space="preserve">„Свратиште за децу улице“ („Службени лист Града Новог Сада“ број 24/14) поводом разматрања пријављених програма, </w:t>
      </w:r>
      <w:r w:rsidRPr="00434A90">
        <w:rPr>
          <w:rFonts w:ascii="Tahoma" w:hAnsi="Tahoma" w:cs="Tahoma"/>
          <w:sz w:val="22"/>
          <w:szCs w:val="22"/>
          <w:lang w:val="sr-Cyrl-CS"/>
        </w:rPr>
        <w:t>Комисија за стручну процену и избор програма којима се обезбеђују посебни облици социјалне заштите</w:t>
      </w:r>
      <w:r w:rsidR="00434A90">
        <w:rPr>
          <w:rFonts w:ascii="Tahoma" w:hAnsi="Tahoma" w:cs="Tahoma"/>
          <w:sz w:val="22"/>
          <w:szCs w:val="22"/>
          <w:lang w:val="sr-Cyrl-CS"/>
        </w:rPr>
        <w:t>, на првој седници од 15</w:t>
      </w:r>
      <w:r w:rsidRPr="00434A90">
        <w:rPr>
          <w:rFonts w:ascii="Tahoma" w:hAnsi="Tahoma" w:cs="Tahoma"/>
          <w:sz w:val="22"/>
          <w:szCs w:val="22"/>
          <w:lang w:val="sr-Cyrl-CS"/>
        </w:rPr>
        <w:t>.септембра 2014. године, утврђује:</w:t>
      </w:r>
    </w:p>
    <w:p w:rsidR="00175BC3" w:rsidRPr="00434A90" w:rsidRDefault="00175BC3" w:rsidP="00175BC3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75BC3" w:rsidRPr="00434A90" w:rsidRDefault="00175BC3" w:rsidP="00175BC3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>ЛИСТУ ПРИЈАВЉЕНИХ ПРОГРАМА</w:t>
      </w:r>
    </w:p>
    <w:p w:rsidR="00175BC3" w:rsidRPr="00434A90" w:rsidRDefault="00175BC3" w:rsidP="00175BC3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 xml:space="preserve"> ЗА РЕАЛИЗАЦИЈУ ПРОГРАМА „СВРАТИШТЕ ЗА ДЕЦУ УЛИЦЕ“</w:t>
      </w:r>
    </w:p>
    <w:p w:rsidR="00175BC3" w:rsidRPr="00434A90" w:rsidRDefault="00175BC3" w:rsidP="00175BC3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175BC3" w:rsidRPr="00434A90" w:rsidRDefault="00175BC3" w:rsidP="00175BC3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175BC3" w:rsidRPr="00434A90" w:rsidRDefault="00175BC3" w:rsidP="00175BC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Cyrl-R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>Комисија за стручну процену и избор програма којима се обезбеђују посебни облици социјалне заштите, предлаже да се из средстава буџета Града Новог Сада за 2014. годину у укупном износу од 2.333.333,00 динара реализује следећи програм:</w:t>
      </w:r>
    </w:p>
    <w:p w:rsidR="00175BC3" w:rsidRPr="00434A90" w:rsidRDefault="00175BC3" w:rsidP="00175BC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75BC3" w:rsidRPr="00434A90" w:rsidRDefault="00175BC3" w:rsidP="00175BC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551"/>
        <w:gridCol w:w="2097"/>
      </w:tblGrid>
      <w:tr w:rsidR="00175BC3" w:rsidRPr="00434A90" w:rsidTr="00EB3095">
        <w:tc>
          <w:tcPr>
            <w:tcW w:w="1101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3827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Подносилац пријаве програма</w:t>
            </w:r>
          </w:p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551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Назив програма</w:t>
            </w:r>
          </w:p>
        </w:tc>
        <w:tc>
          <w:tcPr>
            <w:tcW w:w="2097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Износ средстава из буџета Града</w:t>
            </w:r>
          </w:p>
        </w:tc>
      </w:tr>
      <w:tr w:rsidR="00175BC3" w:rsidRPr="00434A90" w:rsidTr="00EB3095">
        <w:tc>
          <w:tcPr>
            <w:tcW w:w="1101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827" w:type="dxa"/>
          </w:tcPr>
          <w:p w:rsidR="00175BC3" w:rsidRPr="00434A90" w:rsidRDefault="00C6530D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Екуменска хуманитарна организација</w:t>
            </w:r>
          </w:p>
        </w:tc>
        <w:tc>
          <w:tcPr>
            <w:tcW w:w="2551" w:type="dxa"/>
          </w:tcPr>
          <w:p w:rsidR="00175BC3" w:rsidRPr="00434A90" w:rsidRDefault="00C6530D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Свратиште за децу која живе и/или раде на улици</w:t>
            </w:r>
          </w:p>
        </w:tc>
        <w:tc>
          <w:tcPr>
            <w:tcW w:w="2097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CS"/>
              </w:rPr>
              <w:t>2.333.333,00</w:t>
            </w:r>
          </w:p>
        </w:tc>
      </w:tr>
    </w:tbl>
    <w:p w:rsidR="00175BC3" w:rsidRPr="00434A90" w:rsidRDefault="00175BC3" w:rsidP="00175BC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75BC3" w:rsidRPr="00434A90" w:rsidRDefault="00C6530D" w:rsidP="00175BC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Latn-R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>Комисија за стручну процену и избор програма којима се обезбеђују посебни облици социјалне заштите</w:t>
      </w:r>
      <w:r w:rsidR="00175BC3" w:rsidRPr="00434A90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7E77C1" w:rsidRPr="00434A90">
        <w:rPr>
          <w:rFonts w:ascii="Tahoma" w:hAnsi="Tahoma" w:cs="Tahoma"/>
          <w:sz w:val="22"/>
          <w:szCs w:val="22"/>
          <w:lang w:val="sr-Cyrl-CS"/>
        </w:rPr>
        <w:t>предлаже да се не прихват</w:t>
      </w:r>
      <w:r w:rsidR="007E77C1" w:rsidRPr="00434A90">
        <w:rPr>
          <w:rFonts w:ascii="Tahoma" w:hAnsi="Tahoma" w:cs="Tahoma"/>
          <w:sz w:val="22"/>
          <w:szCs w:val="22"/>
          <w:lang w:val="sr-Cyrl-RS"/>
        </w:rPr>
        <w:t>и</w:t>
      </w:r>
      <w:r w:rsidR="007E77C1" w:rsidRPr="00434A90">
        <w:rPr>
          <w:rFonts w:ascii="Tahoma" w:hAnsi="Tahoma" w:cs="Tahoma"/>
          <w:sz w:val="22"/>
          <w:szCs w:val="22"/>
          <w:lang w:val="sr-Cyrl-CS"/>
        </w:rPr>
        <w:t xml:space="preserve"> следећи програм</w:t>
      </w:r>
      <w:r w:rsidR="00175BC3" w:rsidRPr="00434A90">
        <w:rPr>
          <w:rFonts w:ascii="Tahoma" w:hAnsi="Tahoma" w:cs="Tahoma"/>
          <w:sz w:val="22"/>
          <w:szCs w:val="22"/>
          <w:lang w:val="sr-Cyrl-CS"/>
        </w:rPr>
        <w:t>:</w:t>
      </w:r>
    </w:p>
    <w:p w:rsidR="00175BC3" w:rsidRPr="00434A90" w:rsidRDefault="00175BC3" w:rsidP="00175BC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75BC3" w:rsidRPr="00434A90" w:rsidRDefault="00175BC3" w:rsidP="00175BC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551"/>
        <w:gridCol w:w="2097"/>
      </w:tblGrid>
      <w:tr w:rsidR="00175BC3" w:rsidRPr="00434A90" w:rsidTr="00EB3095">
        <w:tc>
          <w:tcPr>
            <w:tcW w:w="1101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3827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Подносилац пријаве програма</w:t>
            </w:r>
          </w:p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551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Назив програма</w:t>
            </w:r>
          </w:p>
        </w:tc>
        <w:tc>
          <w:tcPr>
            <w:tcW w:w="2097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Износ средстава из буџета Града</w:t>
            </w:r>
          </w:p>
        </w:tc>
      </w:tr>
      <w:tr w:rsidR="00175BC3" w:rsidRPr="00434A90" w:rsidTr="00EB3095">
        <w:tc>
          <w:tcPr>
            <w:tcW w:w="1101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827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Друштво </w:t>
            </w:r>
            <w:r w:rsidR="00A56599"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„</w:t>
            </w: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Распустилиште</w:t>
            </w:r>
            <w:r w:rsidR="00A56599"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“</w:t>
            </w:r>
          </w:p>
        </w:tc>
        <w:tc>
          <w:tcPr>
            <w:tcW w:w="2551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097" w:type="dxa"/>
          </w:tcPr>
          <w:p w:rsidR="00175BC3" w:rsidRPr="00434A90" w:rsidRDefault="00175BC3" w:rsidP="00EB3095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34A90">
              <w:rPr>
                <w:rFonts w:ascii="Tahoma" w:hAnsi="Tahoma" w:cs="Tahoma"/>
                <w:sz w:val="22"/>
                <w:szCs w:val="22"/>
                <w:lang w:val="sr-Cyrl-RS"/>
              </w:rPr>
              <w:t>134.860,00</w:t>
            </w:r>
          </w:p>
        </w:tc>
      </w:tr>
    </w:tbl>
    <w:p w:rsidR="00175BC3" w:rsidRPr="00434A90" w:rsidRDefault="00175BC3" w:rsidP="00175BC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75BC3" w:rsidRPr="00434A90" w:rsidRDefault="00175BC3" w:rsidP="00175BC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75BC3" w:rsidRPr="00434A90" w:rsidRDefault="007E77C1" w:rsidP="00175BC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Latn-RS"/>
        </w:rPr>
      </w:pPr>
      <w:r w:rsidRPr="00434A90">
        <w:rPr>
          <w:rFonts w:ascii="Tahoma" w:hAnsi="Tahoma" w:cs="Tahoma"/>
          <w:sz w:val="22"/>
          <w:szCs w:val="22"/>
          <w:lang w:val="sr-Cyrl-CS"/>
        </w:rPr>
        <w:t>Комисија за стручну процену и избор програма којима се обезбеђују посебни облици социјалне заштите</w:t>
      </w:r>
      <w:r w:rsidR="00434A90" w:rsidRPr="00434A90">
        <w:rPr>
          <w:rFonts w:ascii="Tahoma" w:hAnsi="Tahoma" w:cs="Tahoma"/>
          <w:sz w:val="22"/>
          <w:szCs w:val="22"/>
          <w:lang w:val="sr-Cyrl-CS"/>
        </w:rPr>
        <w:t xml:space="preserve"> није разматрала пријаву Удружења жена „Ромена“, јер је констатовала</w:t>
      </w:r>
      <w:r w:rsidRPr="00434A90">
        <w:rPr>
          <w:rFonts w:ascii="Tahoma" w:hAnsi="Tahoma" w:cs="Tahoma"/>
          <w:sz w:val="22"/>
          <w:szCs w:val="22"/>
          <w:lang w:val="sr-Cyrl-CS"/>
        </w:rPr>
        <w:t xml:space="preserve"> да </w:t>
      </w:r>
      <w:r w:rsidR="00434A90" w:rsidRPr="00434A90">
        <w:rPr>
          <w:rFonts w:ascii="Tahoma" w:hAnsi="Tahoma" w:cs="Tahoma"/>
          <w:sz w:val="22"/>
          <w:szCs w:val="22"/>
          <w:lang w:val="sr-Cyrl-CS"/>
        </w:rPr>
        <w:t>наведена пријава</w:t>
      </w:r>
      <w:r w:rsidRPr="00434A90">
        <w:rPr>
          <w:rFonts w:ascii="Tahoma" w:hAnsi="Tahoma" w:cs="Tahoma"/>
          <w:sz w:val="22"/>
          <w:szCs w:val="22"/>
          <w:lang w:val="sr-Cyrl-CS"/>
        </w:rPr>
        <w:t xml:space="preserve"> садржи неоверене фотокопије </w:t>
      </w:r>
      <w:r w:rsidRPr="00434A90">
        <w:rPr>
          <w:rFonts w:ascii="Tahoma" w:hAnsi="Tahoma" w:cs="Tahoma"/>
          <w:sz w:val="22"/>
          <w:szCs w:val="22"/>
        </w:rPr>
        <w:t>решења о упису удружења у регистар</w:t>
      </w:r>
      <w:r w:rsidR="00434A90" w:rsidRPr="00434A90">
        <w:rPr>
          <w:rFonts w:ascii="Tahoma" w:hAnsi="Tahoma" w:cs="Tahoma"/>
          <w:sz w:val="22"/>
          <w:szCs w:val="22"/>
          <w:lang w:val="sr-Cyrl-RS"/>
        </w:rPr>
        <w:t xml:space="preserve"> и оснивачког акта (статута), те да </w:t>
      </w:r>
      <w:r w:rsidR="00434A90" w:rsidRPr="00434A90">
        <w:rPr>
          <w:rFonts w:ascii="Tahoma" w:hAnsi="Tahoma" w:cs="Tahoma"/>
          <w:sz w:val="22"/>
          <w:szCs w:val="22"/>
          <w:lang w:val="sr-Cyrl-CS"/>
        </w:rPr>
        <w:t>није у складу са конкурсном документацијом.</w:t>
      </w:r>
    </w:p>
    <w:p w:rsidR="00175BC3" w:rsidRPr="00434A90" w:rsidRDefault="00175BC3" w:rsidP="00175BC3">
      <w:pPr>
        <w:pStyle w:val="ListParagraph"/>
        <w:ind w:left="108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75BC3" w:rsidRPr="00434A90" w:rsidRDefault="00175BC3" w:rsidP="00175BC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Latn-RS"/>
        </w:rPr>
      </w:pPr>
      <w:r w:rsidRPr="00434A90">
        <w:rPr>
          <w:rFonts w:ascii="Tahoma" w:hAnsi="Tahoma" w:cs="Tahoma"/>
          <w:sz w:val="22"/>
          <w:szCs w:val="22"/>
          <w:lang w:val="sr-Cyrl-RS"/>
        </w:rPr>
        <w:t>Учесници Јавног конкурса имај</w:t>
      </w:r>
      <w:r w:rsidR="005147FD">
        <w:rPr>
          <w:rFonts w:ascii="Tahoma" w:hAnsi="Tahoma" w:cs="Tahoma"/>
          <w:sz w:val="22"/>
          <w:szCs w:val="22"/>
          <w:lang w:val="sr-Cyrl-RS"/>
        </w:rPr>
        <w:t>у право да у року од три</w:t>
      </w:r>
      <w:r w:rsidRPr="00434A90">
        <w:rPr>
          <w:rFonts w:ascii="Tahoma" w:hAnsi="Tahoma" w:cs="Tahoma"/>
          <w:sz w:val="22"/>
          <w:szCs w:val="22"/>
          <w:lang w:val="sr-Cyrl-RS"/>
        </w:rPr>
        <w:t xml:space="preserve"> дана од дана објављивања Листе програма на званичној интернет презентацији Града Новог Сада изврше увид у поднете пријаве на Јавни конкурс и поднесу приговор.</w:t>
      </w:r>
    </w:p>
    <w:p w:rsidR="00175BC3" w:rsidRPr="00434A90" w:rsidRDefault="00175BC3" w:rsidP="00175BC3">
      <w:pPr>
        <w:pStyle w:val="ListParagraph"/>
        <w:rPr>
          <w:rFonts w:ascii="Tahoma" w:hAnsi="Tahoma" w:cs="Tahoma"/>
          <w:sz w:val="22"/>
          <w:szCs w:val="22"/>
          <w:lang w:val="sr-Latn-RS"/>
        </w:rPr>
      </w:pPr>
    </w:p>
    <w:p w:rsidR="00175BC3" w:rsidRPr="00434A90" w:rsidRDefault="00175BC3" w:rsidP="00175BC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Latn-RS"/>
        </w:rPr>
      </w:pPr>
      <w:r w:rsidRPr="00434A90">
        <w:rPr>
          <w:rFonts w:ascii="Tahoma" w:hAnsi="Tahoma" w:cs="Tahoma"/>
          <w:sz w:val="22"/>
          <w:szCs w:val="22"/>
          <w:lang w:val="sr-Cyrl-RS"/>
        </w:rPr>
        <w:t>Увид у поднете пријаве може се извршити у Градској управи за социјалну и дечију заштиту, Нови Сад, Жарка Зрењанина 2, канцеларија 46, 2. спрат.</w:t>
      </w:r>
    </w:p>
    <w:p w:rsidR="00175BC3" w:rsidRPr="00434A90" w:rsidRDefault="00175BC3" w:rsidP="00175BC3">
      <w:pPr>
        <w:pStyle w:val="ListParagraph"/>
        <w:rPr>
          <w:rFonts w:ascii="Tahoma" w:hAnsi="Tahoma" w:cs="Tahoma"/>
          <w:sz w:val="22"/>
          <w:szCs w:val="22"/>
          <w:lang w:val="sr-Latn-RS"/>
        </w:rPr>
      </w:pPr>
    </w:p>
    <w:p w:rsidR="00175BC3" w:rsidRPr="00434A90" w:rsidRDefault="00175BC3" w:rsidP="00175BC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Latn-RS"/>
        </w:rPr>
      </w:pPr>
      <w:r w:rsidRPr="00434A90">
        <w:rPr>
          <w:rFonts w:ascii="Tahoma" w:hAnsi="Tahoma" w:cs="Tahoma"/>
          <w:sz w:val="22"/>
          <w:szCs w:val="22"/>
          <w:lang w:val="sr-Cyrl-RS"/>
        </w:rPr>
        <w:t xml:space="preserve">Одлуку о приговору доноси </w:t>
      </w:r>
      <w:r w:rsidR="00434A90" w:rsidRPr="00434A90">
        <w:rPr>
          <w:rFonts w:ascii="Tahoma" w:hAnsi="Tahoma" w:cs="Tahoma"/>
          <w:sz w:val="22"/>
          <w:szCs w:val="22"/>
          <w:lang w:val="sr-Cyrl-CS"/>
        </w:rPr>
        <w:t>Комисија за стручну процену и избор програма којима се обезбеђују посебни облици социјалне заштите</w:t>
      </w:r>
      <w:r w:rsidRPr="00434A90">
        <w:rPr>
          <w:rFonts w:ascii="Tahoma" w:hAnsi="Tahoma" w:cs="Tahoma"/>
          <w:sz w:val="22"/>
          <w:szCs w:val="22"/>
          <w:lang w:val="sr-Cyrl-CS"/>
        </w:rPr>
        <w:t>, у року од 15 дана од дана његовог пријема и одлука Комисије је коначна.</w:t>
      </w:r>
    </w:p>
    <w:p w:rsidR="00175BC3" w:rsidRPr="00434A90" w:rsidRDefault="00175BC3" w:rsidP="00175BC3">
      <w:pPr>
        <w:pStyle w:val="ListParagraph"/>
        <w:rPr>
          <w:rFonts w:ascii="Tahoma" w:hAnsi="Tahoma" w:cs="Tahoma"/>
          <w:sz w:val="22"/>
          <w:szCs w:val="22"/>
          <w:lang w:val="sr-Latn-RS"/>
        </w:rPr>
      </w:pPr>
    </w:p>
    <w:p w:rsidR="00175BC3" w:rsidRPr="00434A90" w:rsidRDefault="00175BC3" w:rsidP="00175BC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75BC3" w:rsidRPr="00434A90" w:rsidRDefault="00175BC3" w:rsidP="00175BC3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sr-Cyrl-RS"/>
        </w:rPr>
      </w:pPr>
    </w:p>
    <w:p w:rsidR="00175BC3" w:rsidRPr="00434A90" w:rsidRDefault="00175BC3" w:rsidP="00175BC3">
      <w:pPr>
        <w:tabs>
          <w:tab w:val="left" w:pos="6195"/>
        </w:tabs>
        <w:rPr>
          <w:rFonts w:ascii="Tahoma" w:hAnsi="Tahoma" w:cs="Tahoma"/>
          <w:i/>
          <w:sz w:val="22"/>
          <w:szCs w:val="22"/>
          <w:lang w:val="sr-Latn-RS"/>
        </w:rPr>
      </w:pPr>
      <w:r w:rsidRPr="00434A90">
        <w:rPr>
          <w:rFonts w:ascii="Tahoma" w:hAnsi="Tahoma" w:cs="Tahoma"/>
          <w:i/>
          <w:sz w:val="22"/>
          <w:szCs w:val="22"/>
          <w:lang w:val="sr-Cyrl-RS"/>
        </w:rPr>
        <w:t xml:space="preserve">                                                                          </w:t>
      </w:r>
      <w:r w:rsidR="007E77C1" w:rsidRPr="00434A90">
        <w:rPr>
          <w:rFonts w:ascii="Tahoma" w:hAnsi="Tahoma" w:cs="Tahoma"/>
          <w:i/>
          <w:sz w:val="22"/>
          <w:szCs w:val="22"/>
          <w:lang w:val="sr-Cyrl-RS"/>
        </w:rPr>
        <w:t xml:space="preserve">        </w:t>
      </w:r>
    </w:p>
    <w:p w:rsidR="00175BC3" w:rsidRPr="00434A90" w:rsidRDefault="00175BC3" w:rsidP="00175BC3">
      <w:pPr>
        <w:tabs>
          <w:tab w:val="left" w:pos="6195"/>
        </w:tabs>
        <w:rPr>
          <w:rFonts w:ascii="Tahoma" w:hAnsi="Tahoma" w:cs="Tahoma"/>
          <w:i/>
          <w:sz w:val="22"/>
          <w:szCs w:val="22"/>
          <w:lang w:val="sr-Cyrl-RS"/>
        </w:rPr>
      </w:pPr>
      <w:r w:rsidRPr="00434A90">
        <w:rPr>
          <w:rFonts w:ascii="Tahoma" w:hAnsi="Tahoma" w:cs="Tahoma"/>
          <w:i/>
          <w:sz w:val="22"/>
          <w:szCs w:val="22"/>
          <w:lang w:val="sr-Cyrl-RS"/>
        </w:rPr>
        <w:t xml:space="preserve">                                                               </w:t>
      </w:r>
      <w:r w:rsidR="007E77C1" w:rsidRPr="00434A90">
        <w:rPr>
          <w:rFonts w:ascii="Tahoma" w:hAnsi="Tahoma" w:cs="Tahoma"/>
          <w:i/>
          <w:sz w:val="22"/>
          <w:szCs w:val="22"/>
          <w:lang w:val="sr-Cyrl-RS"/>
        </w:rPr>
        <w:t xml:space="preserve">   </w:t>
      </w:r>
      <w:r w:rsidR="00434A90">
        <w:rPr>
          <w:rFonts w:ascii="Tahoma" w:hAnsi="Tahoma" w:cs="Tahoma"/>
          <w:i/>
          <w:sz w:val="22"/>
          <w:szCs w:val="22"/>
          <w:lang w:val="sr-Cyrl-RS"/>
        </w:rPr>
        <w:t xml:space="preserve">        </w:t>
      </w:r>
      <w:r w:rsidR="007E77C1" w:rsidRPr="00434A90">
        <w:rPr>
          <w:rFonts w:ascii="Tahoma" w:hAnsi="Tahoma" w:cs="Tahoma"/>
          <w:i/>
          <w:sz w:val="22"/>
          <w:szCs w:val="22"/>
          <w:lang w:val="sr-Cyrl-RS"/>
        </w:rPr>
        <w:t xml:space="preserve">                  ПРЕДСЕДНИК</w:t>
      </w:r>
      <w:r w:rsidRPr="00434A90">
        <w:rPr>
          <w:rFonts w:ascii="Tahoma" w:hAnsi="Tahoma" w:cs="Tahoma"/>
          <w:i/>
          <w:sz w:val="22"/>
          <w:szCs w:val="22"/>
          <w:lang w:val="sr-Cyrl-RS"/>
        </w:rPr>
        <w:t xml:space="preserve"> КОМИСИЈЕ</w:t>
      </w:r>
      <w:r w:rsidR="00202A9C">
        <w:rPr>
          <w:rFonts w:ascii="Tahoma" w:hAnsi="Tahoma" w:cs="Tahoma"/>
          <w:i/>
          <w:sz w:val="22"/>
          <w:szCs w:val="22"/>
          <w:lang w:val="sr-Cyrl-RS"/>
        </w:rPr>
        <w:t xml:space="preserve"> с.р.</w:t>
      </w:r>
      <w:bookmarkStart w:id="0" w:name="_GoBack"/>
      <w:bookmarkEnd w:id="0"/>
    </w:p>
    <w:p w:rsidR="00175BC3" w:rsidRPr="00434A90" w:rsidRDefault="00175BC3" w:rsidP="00175BC3">
      <w:pPr>
        <w:rPr>
          <w:rFonts w:ascii="Tahoma" w:hAnsi="Tahoma" w:cs="Tahoma"/>
          <w:sz w:val="22"/>
          <w:szCs w:val="22"/>
          <w:lang w:val="sr-Cyrl-RS"/>
        </w:rPr>
      </w:pPr>
    </w:p>
    <w:p w:rsidR="00175BC3" w:rsidRPr="00434A90" w:rsidRDefault="00175BC3" w:rsidP="00175BC3">
      <w:pPr>
        <w:tabs>
          <w:tab w:val="left" w:pos="7155"/>
        </w:tabs>
        <w:rPr>
          <w:rFonts w:ascii="Tahoma" w:hAnsi="Tahoma" w:cs="Tahoma"/>
          <w:sz w:val="22"/>
          <w:szCs w:val="22"/>
          <w:lang w:val="sr-Cyrl-RS"/>
        </w:rPr>
      </w:pPr>
      <w:r w:rsidRPr="00434A90">
        <w:rPr>
          <w:rFonts w:ascii="Tahoma" w:hAnsi="Tahoma" w:cs="Tahoma"/>
          <w:sz w:val="22"/>
          <w:szCs w:val="22"/>
          <w:lang w:val="sr-Cyrl-RS"/>
        </w:rPr>
        <w:t xml:space="preserve">                                                                                    </w:t>
      </w:r>
      <w:r w:rsidR="00434A90">
        <w:rPr>
          <w:rFonts w:ascii="Tahoma" w:hAnsi="Tahoma" w:cs="Tahoma"/>
          <w:sz w:val="22"/>
          <w:szCs w:val="22"/>
          <w:lang w:val="sr-Cyrl-RS"/>
        </w:rPr>
        <w:t xml:space="preserve">        проф. др Никола Ћировић</w:t>
      </w:r>
    </w:p>
    <w:p w:rsidR="00B07094" w:rsidRPr="00434A90" w:rsidRDefault="00B07094">
      <w:pPr>
        <w:rPr>
          <w:sz w:val="22"/>
          <w:szCs w:val="22"/>
        </w:rPr>
      </w:pPr>
    </w:p>
    <w:sectPr w:rsidR="00B07094" w:rsidRPr="00434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1E2"/>
    <w:multiLevelType w:val="hybridMultilevel"/>
    <w:tmpl w:val="43CE9B00"/>
    <w:lvl w:ilvl="0" w:tplc="2154E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C3"/>
    <w:rsid w:val="00175BC3"/>
    <w:rsid w:val="00202A9C"/>
    <w:rsid w:val="00434A90"/>
    <w:rsid w:val="005147FD"/>
    <w:rsid w:val="007E77C1"/>
    <w:rsid w:val="00A56599"/>
    <w:rsid w:val="00B07094"/>
    <w:rsid w:val="00C6530D"/>
    <w:rsid w:val="00D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C3"/>
    <w:pPr>
      <w:ind w:left="720"/>
      <w:contextualSpacing/>
    </w:pPr>
  </w:style>
  <w:style w:type="table" w:styleId="TableGrid">
    <w:name w:val="Table Grid"/>
    <w:basedOn w:val="TableNormal"/>
    <w:uiPriority w:val="59"/>
    <w:rsid w:val="0017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C3"/>
    <w:pPr>
      <w:ind w:left="720"/>
      <w:contextualSpacing/>
    </w:pPr>
  </w:style>
  <w:style w:type="table" w:styleId="TableGrid">
    <w:name w:val="Table Grid"/>
    <w:basedOn w:val="TableNormal"/>
    <w:uiPriority w:val="59"/>
    <w:rsid w:val="0017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2014-09-17T12:25:00Z</dcterms:created>
  <dcterms:modified xsi:type="dcterms:W3CDTF">2014-09-17T12:27:00Z</dcterms:modified>
</cp:coreProperties>
</file>